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54118" w14:textId="77777777" w:rsidR="000B42D5" w:rsidRPr="000B42D5" w:rsidRDefault="000B42D5" w:rsidP="000B42D5">
      <w:pPr>
        <w:spacing w:after="24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t xml:space="preserve">Ogłoszenie nr 775512-N-2020 z dnia 30.12.2020 r. </w:t>
      </w:r>
    </w:p>
    <w:p w14:paraId="10BF21FE" w14:textId="77777777" w:rsidR="000B42D5" w:rsidRPr="000B42D5" w:rsidRDefault="000B42D5" w:rsidP="000B42D5">
      <w:pPr>
        <w:spacing w:after="0" w:line="240" w:lineRule="auto"/>
        <w:jc w:val="center"/>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Powiat Grodziski: „Modernizacja ewidencji gruntów i budynków dla wybranych obrębów z jednostki ewidencyjnej gmina Żabia Wola (140506_2): obręb Grzegorzewice (140506_2.0006), obręb Lasek (140506_2.0013) w powiecie grodziskim” </w:t>
      </w:r>
      <w:r w:rsidRPr="000B42D5">
        <w:rPr>
          <w:rFonts w:ascii="Times New Roman" w:eastAsia="Times New Roman" w:hAnsi="Times New Roman" w:cs="Times New Roman"/>
          <w:sz w:val="24"/>
          <w:szCs w:val="24"/>
          <w:lang w:eastAsia="pl-PL"/>
        </w:rPr>
        <w:br/>
        <w:t xml:space="preserve">OGŁOSZENIE O ZAMÓWIENIU - Usługi </w:t>
      </w:r>
    </w:p>
    <w:p w14:paraId="0F87D2CF"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Zamieszczanie ogłoszenia:</w:t>
      </w:r>
      <w:r w:rsidRPr="000B42D5">
        <w:rPr>
          <w:rFonts w:ascii="Times New Roman" w:eastAsia="Times New Roman" w:hAnsi="Times New Roman" w:cs="Times New Roman"/>
          <w:sz w:val="24"/>
          <w:szCs w:val="24"/>
          <w:lang w:eastAsia="pl-PL"/>
        </w:rPr>
        <w:t xml:space="preserve"> Zamieszczanie obowiązkowe </w:t>
      </w:r>
    </w:p>
    <w:p w14:paraId="68AF1841"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Ogłoszenie dotyczy:</w:t>
      </w:r>
      <w:r w:rsidRPr="000B42D5">
        <w:rPr>
          <w:rFonts w:ascii="Times New Roman" w:eastAsia="Times New Roman" w:hAnsi="Times New Roman" w:cs="Times New Roman"/>
          <w:sz w:val="24"/>
          <w:szCs w:val="24"/>
          <w:lang w:eastAsia="pl-PL"/>
        </w:rPr>
        <w:t xml:space="preserve"> Zamówienia publicznego </w:t>
      </w:r>
    </w:p>
    <w:p w14:paraId="20425347"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B818038"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p>
    <w:p w14:paraId="2220AB61"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Nazwa projektu lub programu</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p>
    <w:p w14:paraId="5A5B6335"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EF9C037"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p>
    <w:p w14:paraId="4E5007A0"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B42D5">
        <w:rPr>
          <w:rFonts w:ascii="Times New Roman" w:eastAsia="Times New Roman" w:hAnsi="Times New Roman" w:cs="Times New Roman"/>
          <w:sz w:val="24"/>
          <w:szCs w:val="24"/>
          <w:lang w:eastAsia="pl-PL"/>
        </w:rPr>
        <w:t>Pzp</w:t>
      </w:r>
      <w:proofErr w:type="spellEnd"/>
      <w:r w:rsidRPr="000B42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B42D5">
        <w:rPr>
          <w:rFonts w:ascii="Times New Roman" w:eastAsia="Times New Roman" w:hAnsi="Times New Roman" w:cs="Times New Roman"/>
          <w:sz w:val="24"/>
          <w:szCs w:val="24"/>
          <w:lang w:eastAsia="pl-PL"/>
        </w:rPr>
        <w:br/>
      </w:r>
    </w:p>
    <w:p w14:paraId="6F415286"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u w:val="single"/>
          <w:lang w:eastAsia="pl-PL"/>
        </w:rPr>
        <w:t>SEKCJA I: ZAMAWIAJĄCY</w:t>
      </w:r>
      <w:r w:rsidRPr="000B42D5">
        <w:rPr>
          <w:rFonts w:ascii="Times New Roman" w:eastAsia="Times New Roman" w:hAnsi="Times New Roman" w:cs="Times New Roman"/>
          <w:sz w:val="24"/>
          <w:szCs w:val="24"/>
          <w:lang w:eastAsia="pl-PL"/>
        </w:rPr>
        <w:t xml:space="preserve"> </w:t>
      </w:r>
    </w:p>
    <w:p w14:paraId="3807D0DF"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Postępowanie przeprowadza centralny zamawiający </w:t>
      </w:r>
    </w:p>
    <w:p w14:paraId="1EE4CDF6"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p>
    <w:p w14:paraId="4ABE0CC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7FC9018"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p>
    <w:p w14:paraId="2F30E13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Informacje na temat podmiotu któremu zamawiający powierzył/powierzyli prowadzenie postępowania:</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Postępowanie jest przeprowadzane wspólnie przez zamawiających</w:t>
      </w:r>
      <w:r w:rsidRPr="000B42D5">
        <w:rPr>
          <w:rFonts w:ascii="Times New Roman" w:eastAsia="Times New Roman" w:hAnsi="Times New Roman" w:cs="Times New Roman"/>
          <w:sz w:val="24"/>
          <w:szCs w:val="24"/>
          <w:lang w:eastAsia="pl-PL"/>
        </w:rPr>
        <w:t xml:space="preserve"> </w:t>
      </w:r>
    </w:p>
    <w:p w14:paraId="013C64BB"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p>
    <w:p w14:paraId="04F10F70"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EE9E35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p>
    <w:p w14:paraId="5DC2CFDC"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Informacje dodatkowe:</w:t>
      </w:r>
      <w:r w:rsidRPr="000B42D5">
        <w:rPr>
          <w:rFonts w:ascii="Times New Roman" w:eastAsia="Times New Roman" w:hAnsi="Times New Roman" w:cs="Times New Roman"/>
          <w:sz w:val="24"/>
          <w:szCs w:val="24"/>
          <w:lang w:eastAsia="pl-PL"/>
        </w:rPr>
        <w:t xml:space="preserve"> </w:t>
      </w:r>
    </w:p>
    <w:p w14:paraId="15AD0A45"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 1) NAZWA I ADRES: </w:t>
      </w:r>
      <w:r w:rsidRPr="000B42D5">
        <w:rPr>
          <w:rFonts w:ascii="Times New Roman" w:eastAsia="Times New Roman" w:hAnsi="Times New Roman" w:cs="Times New Roman"/>
          <w:sz w:val="24"/>
          <w:szCs w:val="24"/>
          <w:lang w:eastAsia="pl-PL"/>
        </w:rPr>
        <w:t xml:space="preserve">Powiat Grodziski, krajowy numer identyfikacyjny 01326910800000, ul. Kościuszki  30 , 05-825  Grodzisk Mazowiecki, woj. mazowieckie, państwo Polska, tel. +48(22)7241833, e-mail zp@powiat-grodziski.pl, faks +48(22)7243049.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lastRenderedPageBreak/>
        <w:t xml:space="preserve">Adres strony internetowej (URL): http://www.powiat-grodziski.pl/ </w:t>
      </w:r>
      <w:r w:rsidRPr="000B42D5">
        <w:rPr>
          <w:rFonts w:ascii="Times New Roman" w:eastAsia="Times New Roman" w:hAnsi="Times New Roman" w:cs="Times New Roman"/>
          <w:sz w:val="24"/>
          <w:szCs w:val="24"/>
          <w:lang w:eastAsia="pl-PL"/>
        </w:rPr>
        <w:br/>
        <w:t xml:space="preserve">Adres profilu nabywcy: </w:t>
      </w:r>
      <w:r w:rsidRPr="000B42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A6FC50C"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 2) RODZAJ ZAMAWIAJĄCEGO: </w:t>
      </w:r>
      <w:r w:rsidRPr="000B42D5">
        <w:rPr>
          <w:rFonts w:ascii="Times New Roman" w:eastAsia="Times New Roman" w:hAnsi="Times New Roman" w:cs="Times New Roman"/>
          <w:sz w:val="24"/>
          <w:szCs w:val="24"/>
          <w:lang w:eastAsia="pl-PL"/>
        </w:rPr>
        <w:t xml:space="preserve">Administracja samorządowa </w:t>
      </w:r>
      <w:r w:rsidRPr="000B42D5">
        <w:rPr>
          <w:rFonts w:ascii="Times New Roman" w:eastAsia="Times New Roman" w:hAnsi="Times New Roman" w:cs="Times New Roman"/>
          <w:sz w:val="24"/>
          <w:szCs w:val="24"/>
          <w:lang w:eastAsia="pl-PL"/>
        </w:rPr>
        <w:br/>
      </w:r>
    </w:p>
    <w:p w14:paraId="1CE717E1"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I.3) WSPÓLNE UDZIELANIE ZAMÓWIENIA </w:t>
      </w:r>
      <w:r w:rsidRPr="000B42D5">
        <w:rPr>
          <w:rFonts w:ascii="Times New Roman" w:eastAsia="Times New Roman" w:hAnsi="Times New Roman" w:cs="Times New Roman"/>
          <w:b/>
          <w:bCs/>
          <w:i/>
          <w:iCs/>
          <w:sz w:val="24"/>
          <w:szCs w:val="24"/>
          <w:lang w:eastAsia="pl-PL"/>
        </w:rPr>
        <w:t>(jeżeli dotyczy)</w:t>
      </w:r>
      <w:r w:rsidRPr="000B42D5">
        <w:rPr>
          <w:rFonts w:ascii="Times New Roman" w:eastAsia="Times New Roman" w:hAnsi="Times New Roman" w:cs="Times New Roman"/>
          <w:b/>
          <w:bCs/>
          <w:sz w:val="24"/>
          <w:szCs w:val="24"/>
          <w:lang w:eastAsia="pl-PL"/>
        </w:rPr>
        <w:t xml:space="preserve">: </w:t>
      </w:r>
    </w:p>
    <w:p w14:paraId="688BE741"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B42D5">
        <w:rPr>
          <w:rFonts w:ascii="Times New Roman" w:eastAsia="Times New Roman" w:hAnsi="Times New Roman" w:cs="Times New Roman"/>
          <w:sz w:val="24"/>
          <w:szCs w:val="24"/>
          <w:lang w:eastAsia="pl-PL"/>
        </w:rPr>
        <w:br/>
      </w:r>
    </w:p>
    <w:p w14:paraId="5A33A49E"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I.4) KOMUNIKACJA: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B42D5">
        <w:rPr>
          <w:rFonts w:ascii="Times New Roman" w:eastAsia="Times New Roman" w:hAnsi="Times New Roman" w:cs="Times New Roman"/>
          <w:sz w:val="24"/>
          <w:szCs w:val="24"/>
          <w:lang w:eastAsia="pl-PL"/>
        </w:rPr>
        <w:t xml:space="preserve"> </w:t>
      </w:r>
    </w:p>
    <w:p w14:paraId="0A3F32D8"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r w:rsidRPr="000B42D5">
        <w:rPr>
          <w:rFonts w:ascii="Times New Roman" w:eastAsia="Times New Roman" w:hAnsi="Times New Roman" w:cs="Times New Roman"/>
          <w:sz w:val="24"/>
          <w:szCs w:val="24"/>
          <w:lang w:eastAsia="pl-PL"/>
        </w:rPr>
        <w:br/>
      </w:r>
    </w:p>
    <w:p w14:paraId="358E3C18"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CA4445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r w:rsidRPr="000B42D5">
        <w:rPr>
          <w:rFonts w:ascii="Times New Roman" w:eastAsia="Times New Roman" w:hAnsi="Times New Roman" w:cs="Times New Roman"/>
          <w:sz w:val="24"/>
          <w:szCs w:val="24"/>
          <w:lang w:eastAsia="pl-PL"/>
        </w:rPr>
        <w:br/>
        <w:t xml:space="preserve">http://www.bip.powiat-grodziski.pl/index.php.cmd=przetargi&amp;opt=aktualne </w:t>
      </w:r>
    </w:p>
    <w:p w14:paraId="34DE1BAA"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7D817BB"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r w:rsidRPr="000B42D5">
        <w:rPr>
          <w:rFonts w:ascii="Times New Roman" w:eastAsia="Times New Roman" w:hAnsi="Times New Roman" w:cs="Times New Roman"/>
          <w:sz w:val="24"/>
          <w:szCs w:val="24"/>
          <w:lang w:eastAsia="pl-PL"/>
        </w:rPr>
        <w:br/>
      </w:r>
    </w:p>
    <w:p w14:paraId="48134C02"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Oferty lub wnioski o dopuszczenie do udziału w postępowaniu należy przesyłać:</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Elektronicznie</w:t>
      </w:r>
      <w:r w:rsidRPr="000B42D5">
        <w:rPr>
          <w:rFonts w:ascii="Times New Roman" w:eastAsia="Times New Roman" w:hAnsi="Times New Roman" w:cs="Times New Roman"/>
          <w:sz w:val="24"/>
          <w:szCs w:val="24"/>
          <w:lang w:eastAsia="pl-PL"/>
        </w:rPr>
        <w:t xml:space="preserve"> </w:t>
      </w:r>
    </w:p>
    <w:p w14:paraId="2757B1DC"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r w:rsidRPr="000B42D5">
        <w:rPr>
          <w:rFonts w:ascii="Times New Roman" w:eastAsia="Times New Roman" w:hAnsi="Times New Roman" w:cs="Times New Roman"/>
          <w:sz w:val="24"/>
          <w:szCs w:val="24"/>
          <w:lang w:eastAsia="pl-PL"/>
        </w:rPr>
        <w:br/>
        <w:t xml:space="preserve">adres </w:t>
      </w:r>
      <w:r w:rsidRPr="000B42D5">
        <w:rPr>
          <w:rFonts w:ascii="Times New Roman" w:eastAsia="Times New Roman" w:hAnsi="Times New Roman" w:cs="Times New Roman"/>
          <w:sz w:val="24"/>
          <w:szCs w:val="24"/>
          <w:lang w:eastAsia="pl-PL"/>
        </w:rPr>
        <w:br/>
      </w:r>
    </w:p>
    <w:p w14:paraId="6A4F032F"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p>
    <w:p w14:paraId="743A201A"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Nie </w:t>
      </w:r>
      <w:r w:rsidRPr="000B42D5">
        <w:rPr>
          <w:rFonts w:ascii="Times New Roman" w:eastAsia="Times New Roman" w:hAnsi="Times New Roman" w:cs="Times New Roman"/>
          <w:sz w:val="24"/>
          <w:szCs w:val="24"/>
          <w:lang w:eastAsia="pl-PL"/>
        </w:rPr>
        <w:br/>
        <w:t xml:space="preserve">Inny sposób: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Tak </w:t>
      </w:r>
      <w:r w:rsidRPr="000B42D5">
        <w:rPr>
          <w:rFonts w:ascii="Times New Roman" w:eastAsia="Times New Roman" w:hAnsi="Times New Roman" w:cs="Times New Roman"/>
          <w:sz w:val="24"/>
          <w:szCs w:val="24"/>
          <w:lang w:eastAsia="pl-PL"/>
        </w:rPr>
        <w:br/>
        <w:t xml:space="preserve">Inny sposób: </w:t>
      </w:r>
      <w:r w:rsidRPr="000B42D5">
        <w:rPr>
          <w:rFonts w:ascii="Times New Roman" w:eastAsia="Times New Roman" w:hAnsi="Times New Roman" w:cs="Times New Roman"/>
          <w:sz w:val="24"/>
          <w:szCs w:val="24"/>
          <w:lang w:eastAsia="pl-PL"/>
        </w:rPr>
        <w:br/>
        <w:t xml:space="preserve">Tak pocztą na adres </w:t>
      </w:r>
      <w:r w:rsidRPr="000B42D5">
        <w:rPr>
          <w:rFonts w:ascii="Times New Roman" w:eastAsia="Times New Roman" w:hAnsi="Times New Roman" w:cs="Times New Roman"/>
          <w:sz w:val="24"/>
          <w:szCs w:val="24"/>
          <w:lang w:eastAsia="pl-PL"/>
        </w:rPr>
        <w:br/>
      </w:r>
      <w:proofErr w:type="spellStart"/>
      <w:r w:rsidRPr="000B42D5">
        <w:rPr>
          <w:rFonts w:ascii="Times New Roman" w:eastAsia="Times New Roman" w:hAnsi="Times New Roman" w:cs="Times New Roman"/>
          <w:sz w:val="24"/>
          <w:szCs w:val="24"/>
          <w:lang w:eastAsia="pl-PL"/>
        </w:rPr>
        <w:t>Adres</w:t>
      </w:r>
      <w:proofErr w:type="spellEnd"/>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ul. Kościuszki 30, kod 05-825 Grodzisk Mazowiecki </w:t>
      </w:r>
    </w:p>
    <w:p w14:paraId="74EE7336"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lastRenderedPageBreak/>
        <w:br/>
      </w:r>
      <w:r w:rsidRPr="000B42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B42D5">
        <w:rPr>
          <w:rFonts w:ascii="Times New Roman" w:eastAsia="Times New Roman" w:hAnsi="Times New Roman" w:cs="Times New Roman"/>
          <w:sz w:val="24"/>
          <w:szCs w:val="24"/>
          <w:lang w:eastAsia="pl-PL"/>
        </w:rPr>
        <w:t xml:space="preserve"> </w:t>
      </w:r>
    </w:p>
    <w:p w14:paraId="7AC6E2DD"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r w:rsidRPr="000B42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B42D5">
        <w:rPr>
          <w:rFonts w:ascii="Times New Roman" w:eastAsia="Times New Roman" w:hAnsi="Times New Roman" w:cs="Times New Roman"/>
          <w:sz w:val="24"/>
          <w:szCs w:val="24"/>
          <w:lang w:eastAsia="pl-PL"/>
        </w:rPr>
        <w:br/>
      </w:r>
    </w:p>
    <w:p w14:paraId="3AFA290E"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u w:val="single"/>
          <w:lang w:eastAsia="pl-PL"/>
        </w:rPr>
        <w:t xml:space="preserve">SEKCJA II: PRZEDMIOT ZAMÓWIENIA </w:t>
      </w:r>
    </w:p>
    <w:p w14:paraId="2A05BFCD"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II.1) Nazwa nadana zamówieniu przez zamawiającego: </w:t>
      </w:r>
      <w:r w:rsidRPr="000B42D5">
        <w:rPr>
          <w:rFonts w:ascii="Times New Roman" w:eastAsia="Times New Roman" w:hAnsi="Times New Roman" w:cs="Times New Roman"/>
          <w:sz w:val="24"/>
          <w:szCs w:val="24"/>
          <w:lang w:eastAsia="pl-PL"/>
        </w:rPr>
        <w:t xml:space="preserve">„Modernizacja ewidencji gruntów i budynków dla wybranych obrębów z jednostki ewidencyjnej gmina Żabia Wola (140506_2): obręb Grzegorzewice (140506_2.0006), obręb Lasek (140506_2.0013) w powiecie grodziskim”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Numer referencyjny: </w:t>
      </w:r>
      <w:r w:rsidRPr="000B42D5">
        <w:rPr>
          <w:rFonts w:ascii="Times New Roman" w:eastAsia="Times New Roman" w:hAnsi="Times New Roman" w:cs="Times New Roman"/>
          <w:sz w:val="24"/>
          <w:szCs w:val="24"/>
          <w:lang w:eastAsia="pl-PL"/>
        </w:rPr>
        <w:t xml:space="preserve">ZP.272.1.18.2020.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99BDA6A" w14:textId="77777777" w:rsidR="000B42D5" w:rsidRPr="000B42D5" w:rsidRDefault="000B42D5" w:rsidP="000B42D5">
      <w:pPr>
        <w:spacing w:after="0" w:line="240" w:lineRule="auto"/>
        <w:jc w:val="both"/>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p>
    <w:p w14:paraId="2B16DE2A"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II.2) Rodzaj zamówienia: </w:t>
      </w:r>
      <w:r w:rsidRPr="000B42D5">
        <w:rPr>
          <w:rFonts w:ascii="Times New Roman" w:eastAsia="Times New Roman" w:hAnsi="Times New Roman" w:cs="Times New Roman"/>
          <w:sz w:val="24"/>
          <w:szCs w:val="24"/>
          <w:lang w:eastAsia="pl-PL"/>
        </w:rPr>
        <w:t xml:space="preserve">Usługi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II.3) Informacja o możliwości składania ofert częściowych</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Zamówienie podzielone jest na części: </w:t>
      </w:r>
    </w:p>
    <w:p w14:paraId="2755B9F1"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Tak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Oferty lub wnioski o dopuszczenie do udziału w postępowaniu można składać w odniesieniu do:</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wszystkich części </w:t>
      </w:r>
    </w:p>
    <w:p w14:paraId="1ECB0D5F"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2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II.4) Krótki opis przedmiotu zamówienia </w:t>
      </w:r>
      <w:r w:rsidRPr="000B42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B42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B42D5">
        <w:rPr>
          <w:rFonts w:ascii="Times New Roman" w:eastAsia="Times New Roman" w:hAnsi="Times New Roman" w:cs="Times New Roman"/>
          <w:sz w:val="24"/>
          <w:szCs w:val="24"/>
          <w:lang w:eastAsia="pl-PL"/>
        </w:rPr>
        <w:t xml:space="preserve">3.1. Przedmiotem zamówienia jest wykonanie modernizacji ewidencji gruntów i budynków zgodnie z projektem modernizacji uzgodnionym przez Mazowieckiego Wojewódzkiego Inspektora Nadzoru Geodezyjnego i Kartograficznego, dla dwóch obrębów obszaru wiejskiego gminy Żabia Wola w powiecie grodziskim , w podziale na części: część nr 1 – wykonanie modernizacji ewidencji gruntów i budynków dla obrębu ewidencyjnego Grzegorzewice (140506_2.0006). część nr 2 - wykonanie modernizacji ewidencji gruntów i budynków dla obrębu ewidencyjnego Lasek (140506_2.0013). 3.2. Do obowiązków Wykonawcy związanych z modernizacją ewidencji gruntów i budynków należeć będzie: 1) analiza materiałów przekazanych Wykonawcy do realizacji zadania, 2) wykonanie badania ksiąg wieczystych wykazanych w ewidencji gruntów pod względem zgodności treści ujawnionej w dziale I KW z danymi przedmiotowymi rejestru ewidencji gruntów. W przypadku stwierdzenia rozbieżności oznaczenia nieruchomości należy zbadać dokumenty złożone do księgi wieczystej pod względem istnienia map lub planów możliwych do wykorzystania w procesie modernizacji. Z przeprowadzonych porównań i badań dokumentów </w:t>
      </w:r>
      <w:r w:rsidRPr="000B42D5">
        <w:rPr>
          <w:rFonts w:ascii="Times New Roman" w:eastAsia="Times New Roman" w:hAnsi="Times New Roman" w:cs="Times New Roman"/>
          <w:sz w:val="24"/>
          <w:szCs w:val="24"/>
          <w:lang w:eastAsia="pl-PL"/>
        </w:rPr>
        <w:lastRenderedPageBreak/>
        <w:t>geodezyjnych złożonych do księgi wieczystej, Wykonawca sporządzi zestawienia w/g wzoru uzgodnionego z Zamawiającym; 3) dokonanie weryfikacji poprawności wpisów praw do działek ewidencyjnych: a) co do których w prowadzonym rejestrze gruntów brak jest ustalonego właściciela, a także ustalonego tytułu do działki, a w rejestrze gruntów wykazani są: samoistni posiadacze, władający i użytkownicy. b) co do których w prowadzonym rejestrze gruntów jako właściciel wykazany jest Skarb Państwa, lub Jednostka Samorządu Terytorialnego, zaś jako użytkownik wieczysty, użytkownik, zarządca, lub trwały zarządca wpisany jest inny podmiot. c) co do których wykazane są inne podmioty, które władają lub gospodarują nieruchomościami Skarbu Państwa lub jednostek samorządu terytorialnego. Z przeprowadzonych porównań Wykonawca sporządzi zestawienia w/g wzoru uzgodnionego z Zamawiającym; 4) pozyskanie danych do uzupełnienia baz danych dotyczących danych ewidencyjnych budynków o: a) brakujące budynki, wraz ze wszystkimi danymi ewidencyjnymi dotyczącymi budynków wymienionymi w § 63 ust. 1 rozporządzenia w sprawie ewidencji gruntów i budynków (</w:t>
      </w:r>
      <w:proofErr w:type="spellStart"/>
      <w:r w:rsidRPr="000B42D5">
        <w:rPr>
          <w:rFonts w:ascii="Times New Roman" w:eastAsia="Times New Roman" w:hAnsi="Times New Roman" w:cs="Times New Roman"/>
          <w:sz w:val="24"/>
          <w:szCs w:val="24"/>
          <w:lang w:eastAsia="pl-PL"/>
        </w:rPr>
        <w:t>t.j</w:t>
      </w:r>
      <w:proofErr w:type="spellEnd"/>
      <w:r w:rsidRPr="000B42D5">
        <w:rPr>
          <w:rFonts w:ascii="Times New Roman" w:eastAsia="Times New Roman" w:hAnsi="Times New Roman" w:cs="Times New Roman"/>
          <w:sz w:val="24"/>
          <w:szCs w:val="24"/>
          <w:lang w:eastAsia="pl-PL"/>
        </w:rPr>
        <w:t xml:space="preserve">. Dz. U. z 2019r, poz.393 ze zm.), zwanego dalej „rozporządzeniem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b) zweryfikowanie i uzupełnienie informacji o budynkach dotychczas wykazanych w bazie danych opisowych ewidencji gruntów i budynków o dane ewidencyjne budynku wynikające z § 63 ust. 1 p. 2, 4, 5, 6, 8, 9, 11, 12, 14, 15, 16 oraz od 18 do 27 rozporządzenia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W przypadku zmiany przepisów prawa, dotyczących zakresu danych ewidencyjnych budynku, Wykonawca dostosuje zebrane dane o budynkach do treści tego przepisu, według stanu prawnego jaki obowiązywać będzie w dacie na 120 dni, przed upływem terminu umownego zakończenia prac. c) zweryfikowanie położenia budynków dla których dane zostały pozyskane w wyniku digitalizacji ekranowej rastra, poprzez ich pomiar i sporządzenie wykazów zmian danych ewidencyjnych budynków. 5) zweryfikowanie z materiałami zasobu położenia punktów granicznych; 6) wykonanie pomiaru istniejących punktów osnowy służących do założenia ewidencji – należy odnaleźć i pomierzyć na aktualną osnowę (wykazaną w Banku Osnów) wszystkie odszukane punkty dawnej osnowy wykorzystywanej do założenia ewidencji gruntów. W przypadku gdy pomiar punktów granicznych wykazanych w operatach jednostkowych był wykonywany na osnowę inną niż obecnie wykazana w Banku Osnów, należy odszukać tę osnowę, pomierzyć ją w nawiązaniu do obecnej osnowy a następnie zharmonizować współrzędne w drodze transformacji, a w przypadku braku osnowy należy wykorzystać dane do ustalenia punktów granicznych. 7) wykonanie ustalenia i pomiaru położenia punktów granicznych zgodnie z § 38 i 39 rozporządzenia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w przypadku gdy zachodzą okoliczności o których mowa w § 37 rozporządzenia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oraz przygotowanie w oparciu o wyniki tych pomiarów i ustaleń danych ewidencyjnych wyznaczających z wymaganą dokładnością, (o której mowa w § 29 ust.1 pkt.1 rozporządzenia w sprawie standardów technicznych wykonywania geodezyjnych pomiarów sytuacyjnych i wysokościowych oraz opracowania i przekazywania wyników tych pomiarów do państwowego zasobu geodezyjnego i kartograficznego z dnia 18 sierpnia 2020r (Dz.U. z 2020r. poz. 1429) –zwane dalej rozporządzeniem w sprawie standardów technicznych, położenie punktów granicznych oraz przebieg granic działek ewidencyjnych. 8) sporządzenie zestawienia uzyskanych powierzchni działek w wyniku harmonizacji danych oraz analiza dokładnościowa uzyskanych współrzędnych. 9) terenowa weryfikacja oraz wykonanie pomiarów uzupełniających w odniesieniu do zmienionych konturów użytków gruntowych ujawnionych w ramach prowadzonych prac modernizacji ewidencji gruntów i budynków zgodnie z zapisami od pkt IV.2.1.1 do pkt IV.2.1.3 projektu modernizacji ewidencji gruntów i budynków. Kontury użytków gruntowych określone na mapie ewidencyjnej oraz w operatach jednostkowych </w:t>
      </w:r>
      <w:proofErr w:type="spellStart"/>
      <w:r w:rsidRPr="000B42D5">
        <w:rPr>
          <w:rFonts w:ascii="Times New Roman" w:eastAsia="Times New Roman" w:hAnsi="Times New Roman" w:cs="Times New Roman"/>
          <w:sz w:val="24"/>
          <w:szCs w:val="24"/>
          <w:lang w:eastAsia="pl-PL"/>
        </w:rPr>
        <w:t>PZGiK</w:t>
      </w:r>
      <w:proofErr w:type="spellEnd"/>
      <w:r w:rsidRPr="000B42D5">
        <w:rPr>
          <w:rFonts w:ascii="Times New Roman" w:eastAsia="Times New Roman" w:hAnsi="Times New Roman" w:cs="Times New Roman"/>
          <w:sz w:val="24"/>
          <w:szCs w:val="24"/>
          <w:lang w:eastAsia="pl-PL"/>
        </w:rPr>
        <w:t xml:space="preserve"> podlegają weryfikacji za pomocą </w:t>
      </w:r>
      <w:proofErr w:type="spellStart"/>
      <w:r w:rsidRPr="000B42D5">
        <w:rPr>
          <w:rFonts w:ascii="Times New Roman" w:eastAsia="Times New Roman" w:hAnsi="Times New Roman" w:cs="Times New Roman"/>
          <w:sz w:val="24"/>
          <w:szCs w:val="24"/>
          <w:lang w:eastAsia="pl-PL"/>
        </w:rPr>
        <w:t>ortofotomapy</w:t>
      </w:r>
      <w:proofErr w:type="spellEnd"/>
      <w:r w:rsidRPr="000B42D5">
        <w:rPr>
          <w:rFonts w:ascii="Times New Roman" w:eastAsia="Times New Roman" w:hAnsi="Times New Roman" w:cs="Times New Roman"/>
          <w:sz w:val="24"/>
          <w:szCs w:val="24"/>
          <w:lang w:eastAsia="pl-PL"/>
        </w:rPr>
        <w:t xml:space="preserve"> oraz w drodze wywiadu terenowego. Wyniki porównania treści mapy ewidencyjnej w zakresie konturów użytków gruntowych, uzupełnionej danymi wynikającymi z operatów jednostkowych, z treścią </w:t>
      </w:r>
      <w:proofErr w:type="spellStart"/>
      <w:r w:rsidRPr="000B42D5">
        <w:rPr>
          <w:rFonts w:ascii="Times New Roman" w:eastAsia="Times New Roman" w:hAnsi="Times New Roman" w:cs="Times New Roman"/>
          <w:sz w:val="24"/>
          <w:szCs w:val="24"/>
          <w:lang w:eastAsia="pl-PL"/>
        </w:rPr>
        <w:t>ortofotomapy</w:t>
      </w:r>
      <w:proofErr w:type="spellEnd"/>
      <w:r w:rsidRPr="000B42D5">
        <w:rPr>
          <w:rFonts w:ascii="Times New Roman" w:eastAsia="Times New Roman" w:hAnsi="Times New Roman" w:cs="Times New Roman"/>
          <w:sz w:val="24"/>
          <w:szCs w:val="24"/>
          <w:lang w:eastAsia="pl-PL"/>
        </w:rPr>
        <w:t xml:space="preserve"> a także ze stanem faktycznym w terenie stwierdzonym w trakcie </w:t>
      </w:r>
      <w:r w:rsidRPr="000B42D5">
        <w:rPr>
          <w:rFonts w:ascii="Times New Roman" w:eastAsia="Times New Roman" w:hAnsi="Times New Roman" w:cs="Times New Roman"/>
          <w:sz w:val="24"/>
          <w:szCs w:val="24"/>
          <w:lang w:eastAsia="pl-PL"/>
        </w:rPr>
        <w:lastRenderedPageBreak/>
        <w:t xml:space="preserve">wywiadu terenowego, Wykonawca udokumentuje na kopii mapy ewidencyjnej. 10) przygotowanie projektów dokumentów niezbędnych do wszczęcia z urzędu postępowania w sprawie przeprowadzenia gleboznawczej klasyfikacji gruntów i ich doręczenie stronom postępowania, zgodnie z zapisami pkt IV.2.4. projektu modernizacji, 11) opracowanie operatu z projektem ustalenia gleboznawczej klasyfikacji gruntów dla zmienionych użytków rolnych i leśnych, o których mowa w punkcie 9 zgodnie z przepisami Rozporządzenia z dnia 12 września 2012 r. w sprawie gleboznawczej klasyfikacji gruntów (Dz. U. poz. 1246), 12) przygotowanie projektu decyzji o ustaleniu klasyfikacji i jej doręczenie uczestnikom postępowania zgodnie z zapisami pkt IV.2.4. projektu modernizacji, 13) skompletowanie dokumentacji geodezyjnej, kartograficznej (materiałów i informacji zgromadzonych w państwowym zasobie geodezyjnym i kartograficznym, uzupełnionych w niezbędnym zakresie terenowymi pomiarami geodezyjnymi oraz czynnościami ustalenia przebiegu granic) niezbędnej do wyeliminowania niespójności pomiędzy granicami sąsiadujących ze sobą jednostek ewidencyjnych oraz granicami obrębów ewidencyjnych; 14) opracowanie projektu operatu opisowo-kartograficznego, o którym mowa w art. 24a ust. 4 ustawy Prawo Geodezyjne i kartograficzne (t. j. Dz. U. z 2020 r. poz. 2052 ze zm. - zwanej dalej ustawą </w:t>
      </w:r>
      <w:proofErr w:type="spellStart"/>
      <w:r w:rsidRPr="000B42D5">
        <w:rPr>
          <w:rFonts w:ascii="Times New Roman" w:eastAsia="Times New Roman" w:hAnsi="Times New Roman" w:cs="Times New Roman"/>
          <w:sz w:val="24"/>
          <w:szCs w:val="24"/>
          <w:lang w:eastAsia="pl-PL"/>
        </w:rPr>
        <w:t>pgik</w:t>
      </w:r>
      <w:proofErr w:type="spellEnd"/>
      <w:r w:rsidRPr="000B42D5">
        <w:rPr>
          <w:rFonts w:ascii="Times New Roman" w:eastAsia="Times New Roman" w:hAnsi="Times New Roman" w:cs="Times New Roman"/>
          <w:sz w:val="24"/>
          <w:szCs w:val="24"/>
          <w:lang w:eastAsia="pl-PL"/>
        </w:rPr>
        <w:t xml:space="preserve">) zwanego dalej „projektem operatu opisowo – kartograficznego”, uwzględniającego rezultaty prac, o których mowa w pkt. 1-11; 15) udział w czynnościach związanych z modernizacją ewidencji gruntów i budynków, o których mowa w art. 24a ust. 7 ustawy </w:t>
      </w:r>
      <w:proofErr w:type="spellStart"/>
      <w:r w:rsidRPr="000B42D5">
        <w:rPr>
          <w:rFonts w:ascii="Times New Roman" w:eastAsia="Times New Roman" w:hAnsi="Times New Roman" w:cs="Times New Roman"/>
          <w:sz w:val="24"/>
          <w:szCs w:val="24"/>
          <w:lang w:eastAsia="pl-PL"/>
        </w:rPr>
        <w:t>pgik</w:t>
      </w:r>
      <w:proofErr w:type="spellEnd"/>
      <w:r w:rsidRPr="000B42D5">
        <w:rPr>
          <w:rFonts w:ascii="Times New Roman" w:eastAsia="Times New Roman" w:hAnsi="Times New Roman" w:cs="Times New Roman"/>
          <w:sz w:val="24"/>
          <w:szCs w:val="24"/>
          <w:lang w:eastAsia="pl-PL"/>
        </w:rPr>
        <w:t xml:space="preserve">; 16) przygotowanie plików umożliwiających zasilenie baz danych ewidencji gruntów i budynków rezultatami prac modernizacyjnych, w tym zawierających zmiany wynikające z uznania za uzasadnione zarzuty zgłoszone do projektu operatu opisowo-kartograficznego; 17) przygotowanie zawiadomień o zmianach danych ewidencyjnych, zgodnie z § 49 rozporządzenia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18) skompletowanie całości dokumentacji opracowanej w ramach zamówienia i przekazanie jej do państwowego zasobu geodezyjnego i kartograficznego. Szczegółowe omówienie zakresu opracowania przedmiotu zamówienia zawiera załącznik nr 1 do SIWZ –Projekt modernizacji ewidencji gruntów i budynków.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II.5) Główny kod CPV: </w:t>
      </w:r>
      <w:r w:rsidRPr="000B42D5">
        <w:rPr>
          <w:rFonts w:ascii="Times New Roman" w:eastAsia="Times New Roman" w:hAnsi="Times New Roman" w:cs="Times New Roman"/>
          <w:sz w:val="24"/>
          <w:szCs w:val="24"/>
          <w:lang w:eastAsia="pl-PL"/>
        </w:rPr>
        <w:t xml:space="preserve">71354300-7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Dodatkowe kody CPV:</w:t>
      </w:r>
      <w:r w:rsidRPr="000B42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B42D5" w:rsidRPr="000B42D5" w14:paraId="3FDCFCA8"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6ECCBF8A"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Kod CPV</w:t>
            </w:r>
          </w:p>
        </w:tc>
      </w:tr>
      <w:tr w:rsidR="000B42D5" w:rsidRPr="000B42D5" w14:paraId="69765D71"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1BD585AF"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71353200-9</w:t>
            </w:r>
          </w:p>
        </w:tc>
      </w:tr>
    </w:tbl>
    <w:p w14:paraId="7CEBB43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II.6) Całkowita wartość zamówienia </w:t>
      </w:r>
      <w:r w:rsidRPr="000B42D5">
        <w:rPr>
          <w:rFonts w:ascii="Times New Roman" w:eastAsia="Times New Roman" w:hAnsi="Times New Roman" w:cs="Times New Roman"/>
          <w:i/>
          <w:iCs/>
          <w:sz w:val="24"/>
          <w:szCs w:val="24"/>
          <w:lang w:eastAsia="pl-PL"/>
        </w:rPr>
        <w:t>(jeżeli zamawiający podaje informacje o wartości zamówienia)</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Wartość bez VAT: </w:t>
      </w:r>
      <w:r w:rsidRPr="000B42D5">
        <w:rPr>
          <w:rFonts w:ascii="Times New Roman" w:eastAsia="Times New Roman" w:hAnsi="Times New Roman" w:cs="Times New Roman"/>
          <w:sz w:val="24"/>
          <w:szCs w:val="24"/>
          <w:lang w:eastAsia="pl-PL"/>
        </w:rPr>
        <w:br/>
        <w:t xml:space="preserve">Waluta: </w:t>
      </w:r>
    </w:p>
    <w:p w14:paraId="796D2E4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B42D5">
        <w:rPr>
          <w:rFonts w:ascii="Times New Roman" w:eastAsia="Times New Roman" w:hAnsi="Times New Roman" w:cs="Times New Roman"/>
          <w:sz w:val="24"/>
          <w:szCs w:val="24"/>
          <w:lang w:eastAsia="pl-PL"/>
        </w:rPr>
        <w:t xml:space="preserve"> </w:t>
      </w:r>
    </w:p>
    <w:p w14:paraId="6C94DED0"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B42D5">
        <w:rPr>
          <w:rFonts w:ascii="Times New Roman" w:eastAsia="Times New Roman" w:hAnsi="Times New Roman" w:cs="Times New Roman"/>
          <w:b/>
          <w:bCs/>
          <w:sz w:val="24"/>
          <w:szCs w:val="24"/>
          <w:lang w:eastAsia="pl-PL"/>
        </w:rPr>
        <w:t>Pzp</w:t>
      </w:r>
      <w:proofErr w:type="spellEnd"/>
      <w:r w:rsidRPr="000B42D5">
        <w:rPr>
          <w:rFonts w:ascii="Times New Roman" w:eastAsia="Times New Roman" w:hAnsi="Times New Roman" w:cs="Times New Roman"/>
          <w:b/>
          <w:bCs/>
          <w:sz w:val="24"/>
          <w:szCs w:val="24"/>
          <w:lang w:eastAsia="pl-PL"/>
        </w:rPr>
        <w:t xml:space="preserve">: </w:t>
      </w:r>
      <w:r w:rsidRPr="000B42D5">
        <w:rPr>
          <w:rFonts w:ascii="Times New Roman" w:eastAsia="Times New Roman" w:hAnsi="Times New Roman" w:cs="Times New Roman"/>
          <w:sz w:val="24"/>
          <w:szCs w:val="24"/>
          <w:lang w:eastAsia="pl-PL"/>
        </w:rPr>
        <w:t xml:space="preserve">Nie </w:t>
      </w:r>
      <w:r w:rsidRPr="000B42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B42D5">
        <w:rPr>
          <w:rFonts w:ascii="Times New Roman" w:eastAsia="Times New Roman" w:hAnsi="Times New Roman" w:cs="Times New Roman"/>
          <w:sz w:val="24"/>
          <w:szCs w:val="24"/>
          <w:lang w:eastAsia="pl-PL"/>
        </w:rPr>
        <w:t>Pzp</w:t>
      </w:r>
      <w:proofErr w:type="spellEnd"/>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lastRenderedPageBreak/>
        <w:t>miesiącach:   </w:t>
      </w:r>
      <w:r w:rsidRPr="000B42D5">
        <w:rPr>
          <w:rFonts w:ascii="Times New Roman" w:eastAsia="Times New Roman" w:hAnsi="Times New Roman" w:cs="Times New Roman"/>
          <w:i/>
          <w:iCs/>
          <w:sz w:val="24"/>
          <w:szCs w:val="24"/>
          <w:lang w:eastAsia="pl-PL"/>
        </w:rPr>
        <w:t xml:space="preserve"> lub </w:t>
      </w:r>
      <w:r w:rsidRPr="000B42D5">
        <w:rPr>
          <w:rFonts w:ascii="Times New Roman" w:eastAsia="Times New Roman" w:hAnsi="Times New Roman" w:cs="Times New Roman"/>
          <w:b/>
          <w:bCs/>
          <w:sz w:val="24"/>
          <w:szCs w:val="24"/>
          <w:lang w:eastAsia="pl-PL"/>
        </w:rPr>
        <w:t>dniach:</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i/>
          <w:iCs/>
          <w:sz w:val="24"/>
          <w:szCs w:val="24"/>
          <w:lang w:eastAsia="pl-PL"/>
        </w:rPr>
        <w:t>lub</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data rozpoczęcia: </w:t>
      </w:r>
      <w:r w:rsidRPr="000B42D5">
        <w:rPr>
          <w:rFonts w:ascii="Times New Roman" w:eastAsia="Times New Roman" w:hAnsi="Times New Roman" w:cs="Times New Roman"/>
          <w:sz w:val="24"/>
          <w:szCs w:val="24"/>
          <w:lang w:eastAsia="pl-PL"/>
        </w:rPr>
        <w:t> </w:t>
      </w:r>
      <w:r w:rsidRPr="000B42D5">
        <w:rPr>
          <w:rFonts w:ascii="Times New Roman" w:eastAsia="Times New Roman" w:hAnsi="Times New Roman" w:cs="Times New Roman"/>
          <w:i/>
          <w:iCs/>
          <w:sz w:val="24"/>
          <w:szCs w:val="24"/>
          <w:lang w:eastAsia="pl-PL"/>
        </w:rPr>
        <w:t xml:space="preserve"> lub </w:t>
      </w:r>
      <w:r w:rsidRPr="000B42D5">
        <w:rPr>
          <w:rFonts w:ascii="Times New Roman" w:eastAsia="Times New Roman" w:hAnsi="Times New Roman" w:cs="Times New Roman"/>
          <w:b/>
          <w:bCs/>
          <w:sz w:val="24"/>
          <w:szCs w:val="24"/>
          <w:lang w:eastAsia="pl-PL"/>
        </w:rPr>
        <w:t xml:space="preserve">zakończenia: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II.9) Informacje dodatkowe: </w:t>
      </w:r>
    </w:p>
    <w:p w14:paraId="2634B1FF"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E9D54C9"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III.1) WARUNKI UDZIAŁU W POSTĘPOWANIU </w:t>
      </w:r>
    </w:p>
    <w:p w14:paraId="04CA71FF"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Określenie warunków: 5.1. O udzielenie zamówienia mogą ubiegać się Wykonawcy – będący osobami fizycznymi, osobami prawnymi lub jednostkami organizacyjnymi nie posiadającymi osobowości prawnej, a także ww. Wykonawcy występujący wspólnie, spełniający warunki określone w ustawie oraz niniejszym SIWZ. 5.2. O udzielenie zamówienia (dla każdej z obydwu części postępowania) mogą ubiegać się Wykonawcy wymienieni w ust. 1, którzy spełniają w szczególności warunki dotyczące (wymagane w postępowaniu): 5.2.1. kompetencji lub uprawnień do prowadzenia określonej działalności zawodowej, o ile wynika to z odrębnych przepisów: Zamawiający pozytywnie oceni spełnienie przez Wykonawcę stawianego warunku, jeżeli Wykonawca potwierdzi posiadanie uprawnień do wykonywania prac geodezyjnych z zakresów określonych w art. 43 pkt 1 i 2 ustawy </w:t>
      </w:r>
      <w:proofErr w:type="spellStart"/>
      <w:r w:rsidRPr="000B42D5">
        <w:rPr>
          <w:rFonts w:ascii="Times New Roman" w:eastAsia="Times New Roman" w:hAnsi="Times New Roman" w:cs="Times New Roman"/>
          <w:sz w:val="24"/>
          <w:szCs w:val="24"/>
          <w:lang w:eastAsia="pl-PL"/>
        </w:rPr>
        <w:t>pgik</w:t>
      </w:r>
      <w:proofErr w:type="spellEnd"/>
      <w:r w:rsidRPr="000B42D5">
        <w:rPr>
          <w:rFonts w:ascii="Times New Roman" w:eastAsia="Times New Roman" w:hAnsi="Times New Roman" w:cs="Times New Roman"/>
          <w:sz w:val="24"/>
          <w:szCs w:val="24"/>
          <w:lang w:eastAsia="pl-PL"/>
        </w:rPr>
        <w:t xml:space="preserve"> (dotyczy zarówno ofert składanych na część I jak i cześć II postępowania). </w:t>
      </w:r>
      <w:r w:rsidRPr="000B42D5">
        <w:rPr>
          <w:rFonts w:ascii="Times New Roman" w:eastAsia="Times New Roman" w:hAnsi="Times New Roman" w:cs="Times New Roman"/>
          <w:sz w:val="24"/>
          <w:szCs w:val="24"/>
          <w:lang w:eastAsia="pl-PL"/>
        </w:rPr>
        <w:br/>
        <w:t xml:space="preserve">Informacje dodatkowe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III.1.2) Sytuacja finansowa lub ekonomiczna </w:t>
      </w:r>
      <w:r w:rsidRPr="000B42D5">
        <w:rPr>
          <w:rFonts w:ascii="Times New Roman" w:eastAsia="Times New Roman" w:hAnsi="Times New Roman" w:cs="Times New Roman"/>
          <w:sz w:val="24"/>
          <w:szCs w:val="24"/>
          <w:lang w:eastAsia="pl-PL"/>
        </w:rPr>
        <w:br/>
        <w:t xml:space="preserve">Określenie warunków: Zamawiający nie stawia warunku w tym zakresie </w:t>
      </w:r>
      <w:r w:rsidRPr="000B42D5">
        <w:rPr>
          <w:rFonts w:ascii="Times New Roman" w:eastAsia="Times New Roman" w:hAnsi="Times New Roman" w:cs="Times New Roman"/>
          <w:sz w:val="24"/>
          <w:szCs w:val="24"/>
          <w:lang w:eastAsia="pl-PL"/>
        </w:rPr>
        <w:br/>
        <w:t xml:space="preserve">Informacje dodatkowe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III.1.3) Zdolność techniczna lub zawodowa </w:t>
      </w:r>
      <w:r w:rsidRPr="000B42D5">
        <w:rPr>
          <w:rFonts w:ascii="Times New Roman" w:eastAsia="Times New Roman" w:hAnsi="Times New Roman" w:cs="Times New Roman"/>
          <w:sz w:val="24"/>
          <w:szCs w:val="24"/>
          <w:lang w:eastAsia="pl-PL"/>
        </w:rPr>
        <w:br/>
        <w:t xml:space="preserve">Określenie warunków: 5.3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5.4.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5.6. W odniesieniu do warunków dotyczących wykształcenia, kwalifikacji zawodowych lub doświadczenia, wykonawcy mogą polegać na zdolnościach innych podmiotów, jeśli podmioty te zrealizują usługi, do realizacji których te zdolności są wymagane. 5.7. Wykonawca, który polega na sytuacji finansowej lub ekonomicznej innych podmiotów, odpowiada solidarnie z podmiotem, który zobowiązał się do udostępnienia zasobów, za szkodę poniesioną przez zamawiającego powstała wskutek nie udostępnienia chyba, że za nie udostępnienie zasobów nie ponosi winy. 5.8.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w:t>
      </w:r>
      <w:r w:rsidRPr="000B42D5">
        <w:rPr>
          <w:rFonts w:ascii="Times New Roman" w:eastAsia="Times New Roman" w:hAnsi="Times New Roman" w:cs="Times New Roman"/>
          <w:sz w:val="24"/>
          <w:szCs w:val="24"/>
          <w:lang w:eastAsia="pl-PL"/>
        </w:rPr>
        <w:lastRenderedPageBreak/>
        <w:t xml:space="preserve">odpowiedniej części zamówienia, jeżeli wykaże zdolności techniczne lub zawodowe lub sytuację finansową, o których mowa w ust. 5.2.3 rozdział V. 5.9.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doświadczenia, zrealizuje usługi, których wskazane zdolności dotyczą. 5.10. Wykonawcy mogą wspólnie ubiegać się o udzielenie zamówienia i w takim przypadku ustanawiają pełnomocnika do reprezentowania ich w postępowaniu o udzielenie zamówienia albo reprezentowania w postępowaniu i zawarciu umowy w sprawie zamówienia publicznego. </w:t>
      </w:r>
      <w:r w:rsidRPr="000B42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B42D5">
        <w:rPr>
          <w:rFonts w:ascii="Times New Roman" w:eastAsia="Times New Roman" w:hAnsi="Times New Roman" w:cs="Times New Roman"/>
          <w:sz w:val="24"/>
          <w:szCs w:val="24"/>
          <w:lang w:eastAsia="pl-PL"/>
        </w:rPr>
        <w:br/>
        <w:t xml:space="preserve">Informacje dodatkowe: </w:t>
      </w:r>
    </w:p>
    <w:p w14:paraId="65840858"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III.2) PODSTAWY WYKLUCZENIA </w:t>
      </w:r>
    </w:p>
    <w:p w14:paraId="15410777"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B42D5">
        <w:rPr>
          <w:rFonts w:ascii="Times New Roman" w:eastAsia="Times New Roman" w:hAnsi="Times New Roman" w:cs="Times New Roman"/>
          <w:b/>
          <w:bCs/>
          <w:sz w:val="24"/>
          <w:szCs w:val="24"/>
          <w:lang w:eastAsia="pl-PL"/>
        </w:rPr>
        <w:t>Pzp</w:t>
      </w:r>
      <w:proofErr w:type="spellEnd"/>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B42D5">
        <w:rPr>
          <w:rFonts w:ascii="Times New Roman" w:eastAsia="Times New Roman" w:hAnsi="Times New Roman" w:cs="Times New Roman"/>
          <w:b/>
          <w:bCs/>
          <w:sz w:val="24"/>
          <w:szCs w:val="24"/>
          <w:lang w:eastAsia="pl-PL"/>
        </w:rPr>
        <w:t>Pzp</w:t>
      </w:r>
      <w:proofErr w:type="spellEnd"/>
      <w:r w:rsidRPr="000B42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B42D5">
        <w:rPr>
          <w:rFonts w:ascii="Times New Roman" w:eastAsia="Times New Roman" w:hAnsi="Times New Roman" w:cs="Times New Roman"/>
          <w:sz w:val="24"/>
          <w:szCs w:val="24"/>
          <w:lang w:eastAsia="pl-PL"/>
        </w:rPr>
        <w:t>Pzp</w:t>
      </w:r>
      <w:proofErr w:type="spellEnd"/>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B42D5">
        <w:rPr>
          <w:rFonts w:ascii="Times New Roman" w:eastAsia="Times New Roman" w:hAnsi="Times New Roman" w:cs="Times New Roman"/>
          <w:sz w:val="24"/>
          <w:szCs w:val="24"/>
          <w:lang w:eastAsia="pl-PL"/>
        </w:rPr>
        <w:t>Pzp</w:t>
      </w:r>
      <w:proofErr w:type="spellEnd"/>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B42D5">
        <w:rPr>
          <w:rFonts w:ascii="Times New Roman" w:eastAsia="Times New Roman" w:hAnsi="Times New Roman" w:cs="Times New Roman"/>
          <w:sz w:val="24"/>
          <w:szCs w:val="24"/>
          <w:lang w:eastAsia="pl-PL"/>
        </w:rPr>
        <w:t>Pzp</w:t>
      </w:r>
      <w:proofErr w:type="spellEnd"/>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B42D5">
        <w:rPr>
          <w:rFonts w:ascii="Times New Roman" w:eastAsia="Times New Roman" w:hAnsi="Times New Roman" w:cs="Times New Roman"/>
          <w:sz w:val="24"/>
          <w:szCs w:val="24"/>
          <w:lang w:eastAsia="pl-PL"/>
        </w:rPr>
        <w:t>Pzp</w:t>
      </w:r>
      <w:proofErr w:type="spellEnd"/>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B42D5">
        <w:rPr>
          <w:rFonts w:ascii="Times New Roman" w:eastAsia="Times New Roman" w:hAnsi="Times New Roman" w:cs="Times New Roman"/>
          <w:sz w:val="24"/>
          <w:szCs w:val="24"/>
          <w:lang w:eastAsia="pl-PL"/>
        </w:rPr>
        <w:t>Pzp</w:t>
      </w:r>
      <w:proofErr w:type="spellEnd"/>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B42D5">
        <w:rPr>
          <w:rFonts w:ascii="Times New Roman" w:eastAsia="Times New Roman" w:hAnsi="Times New Roman" w:cs="Times New Roman"/>
          <w:sz w:val="24"/>
          <w:szCs w:val="24"/>
          <w:lang w:eastAsia="pl-PL"/>
        </w:rPr>
        <w:t>Pzp</w:t>
      </w:r>
      <w:proofErr w:type="spellEnd"/>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B42D5">
        <w:rPr>
          <w:rFonts w:ascii="Times New Roman" w:eastAsia="Times New Roman" w:hAnsi="Times New Roman" w:cs="Times New Roman"/>
          <w:sz w:val="24"/>
          <w:szCs w:val="24"/>
          <w:lang w:eastAsia="pl-PL"/>
        </w:rPr>
        <w:t>Pzp</w:t>
      </w:r>
      <w:proofErr w:type="spellEnd"/>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B42D5">
        <w:rPr>
          <w:rFonts w:ascii="Times New Roman" w:eastAsia="Times New Roman" w:hAnsi="Times New Roman" w:cs="Times New Roman"/>
          <w:sz w:val="24"/>
          <w:szCs w:val="24"/>
          <w:lang w:eastAsia="pl-PL"/>
        </w:rPr>
        <w:t>Pzp</w:t>
      </w:r>
      <w:proofErr w:type="spellEnd"/>
      <w:r w:rsidRPr="000B42D5">
        <w:rPr>
          <w:rFonts w:ascii="Times New Roman" w:eastAsia="Times New Roman" w:hAnsi="Times New Roman" w:cs="Times New Roman"/>
          <w:sz w:val="24"/>
          <w:szCs w:val="24"/>
          <w:lang w:eastAsia="pl-PL"/>
        </w:rPr>
        <w:t xml:space="preserve">) </w:t>
      </w:r>
    </w:p>
    <w:p w14:paraId="7AC81E7E"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A46C5CD"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B42D5">
        <w:rPr>
          <w:rFonts w:ascii="Times New Roman" w:eastAsia="Times New Roman" w:hAnsi="Times New Roman" w:cs="Times New Roman"/>
          <w:sz w:val="24"/>
          <w:szCs w:val="24"/>
          <w:lang w:eastAsia="pl-PL"/>
        </w:rPr>
        <w:br/>
        <w:t xml:space="preserve">Tak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Oświadczenie o spełnianiu kryteriów selekcji </w:t>
      </w:r>
      <w:r w:rsidRPr="000B42D5">
        <w:rPr>
          <w:rFonts w:ascii="Times New Roman" w:eastAsia="Times New Roman" w:hAnsi="Times New Roman" w:cs="Times New Roman"/>
          <w:sz w:val="24"/>
          <w:szCs w:val="24"/>
          <w:lang w:eastAsia="pl-PL"/>
        </w:rPr>
        <w:br/>
        <w:t xml:space="preserve">Nie </w:t>
      </w:r>
    </w:p>
    <w:p w14:paraId="381F3765"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09CE31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w:t>
      </w:r>
      <w:r w:rsidRPr="000B42D5">
        <w:rPr>
          <w:rFonts w:ascii="Times New Roman" w:eastAsia="Times New Roman" w:hAnsi="Times New Roman" w:cs="Times New Roman"/>
          <w:sz w:val="24"/>
          <w:szCs w:val="24"/>
          <w:lang w:eastAsia="pl-PL"/>
        </w:rPr>
        <w:lastRenderedPageBreak/>
        <w:t xml:space="preserve">podmiotów na zasadach określonych w art. 22a ustawy, przedstawienia w odniesieniu do tych podmiotów dokumentów wymienionych w pkt 7.4 lit. a. Jeżeli wykonawca ma siedzibę lub miejsce zamieszkania poza terytorium Rzeczypospolitej Polskiej zamiast dokumentów o których mowa w rozdziale 7 pkt 5 lit. a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7.5.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7.6. 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 7.7. Dokumenty sporządzone w języku obcym są składane wraz z tłumaczeniem na język polski. 7.8. Wszelkie druki, stanowiące załączniki do niniejszej SIWZ są wzorami mającymi ułatwić Wykonawcy złożenie oferty. Dopuszcza się zastosowanie innych druków oświadczeń i wykazów pod warunkiem, że będą one zawierały wszystkie wymagane informacje. 7.9. Ocena spełnienia warunków zostanie dokonana wg formuły: spełnia/nie spełnia. </w:t>
      </w:r>
    </w:p>
    <w:p w14:paraId="3DC03162"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1336282"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III.5.1) W ZAKRESIE SPEŁNIANIA WARUNKÓW UDZIAŁU W POSTĘPOWANIU:</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 Wykaz usług o których mowa w pkt. 5.2.3 zrealizowanych przez Wykonawcę nie wcześniej niż w okresie 5 lat przed upływem terminu składania ofert, a jeżeli okres prowadzenia działalności jest krótszy – w tym okresie, wraz z podaniem ich rodzaju, wartości, daty, miejsca wykonania i podmiotów, na rzecz których usługi te zostały wykonane - wg. wzoru załącznik nr 6 wraz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 przy czym dowodami, o których mowa, są referencje bądź inne dokumenty wystawione przez podmiot, na rzecz którego zamówienia były wykonywane, a jeżeli z uzasadnionej przyczyny o obiektywnym charakterze wykonawca nie jest w stanie uzyskać tych dokumentów – oświadczenie wykonawcy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III.5.2) W ZAKRESIE KRYTERIÓW SELEKCJI:</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p>
    <w:p w14:paraId="7B56C9E6"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0B42D5">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4B8C70FE"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dotyczy </w:t>
      </w:r>
    </w:p>
    <w:p w14:paraId="65D7A49A"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III.7) INNE DOKUMENTY NIE WYMIENIONE W pkt III.3) - III.6) </w:t>
      </w:r>
    </w:p>
    <w:p w14:paraId="1CD28A1B"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Do oferty każdy z Wykonawców winien przedłożyć następujące dokumenty: 7.1.1. oświadczenie o spełnieniu warunków udziału i nie podleganiu wykluczeniu z postępowania (zwane dalej Oświadczeniem). Informacje zawarte w oświadczeniu będą stanowić wstępne potwierdzenie, że wykonawca nie podlega wykluczeniu oraz spełnia warunki udziału w postepowaniu– załącznik nr 3 i 4 do SIWZ, a) Wykonawca, który powołuje się na zasoby innych podmiotów, w celu wykazania braku istnienia wobec nich podstaw wykluczenia oraz spełnienia(w zakresie, w jakim powołuje się na ich zasoby) warunków udziału w postępowaniu: składa także Oświadczenie wg załącznika nr 3 do SIWZ w pkt 2, b) W przypadku wspólnego ubiegania się o zamówienie przez wykonawców, Oświadczenie wg załącznika nr 3 składa każdy z wykonawców wspólnie ubiegających się o zamówienie. 7.1.2. Wykaz osób, skierowanych przez Wykonawcę do realizacji zamówienia publicznego, w szczególności odpowiedzialnych za świadczenie usług, kontrolę jakości lub kierowanie pracami będącymi przedmiotem Zamówienia, wraz z informacjami na temat ich kwalifikacji zawodowych, uprawnień, doświadczenia i wykształcenia niezbędnych do wykonania zamówienia publicznego, a także zakresu wykonywanych przez nie czynności oraz informacją o podstawie do dysponowania tymi osobami – wg wzoru załącznik nr 7. 7.1.3. W terminie 3 dni od zamieszczenia na stronie internetowej zamawiającego informacji z otwarcia ofert, o której mowa w art. 86 ust. 5 ustawy Wykonawca zobowiązany jest przekazać pisemnie Zamawiającemu oświadczenie o przynależności lub braku przynależności do tej samej grupy kapitałowej, o której mowa w art. 24 ust. 1pkt 23 ustawy – załącznik nr 9. </w:t>
      </w:r>
    </w:p>
    <w:p w14:paraId="5408DF56"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u w:val="single"/>
          <w:lang w:eastAsia="pl-PL"/>
        </w:rPr>
        <w:t xml:space="preserve">SEKCJA IV: PROCEDURA </w:t>
      </w:r>
    </w:p>
    <w:p w14:paraId="736CC28D"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IV.1) OPIS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IV.1.1) Tryb udzielenia zamówienia: </w:t>
      </w:r>
      <w:r w:rsidRPr="000B42D5">
        <w:rPr>
          <w:rFonts w:ascii="Times New Roman" w:eastAsia="Times New Roman" w:hAnsi="Times New Roman" w:cs="Times New Roman"/>
          <w:sz w:val="24"/>
          <w:szCs w:val="24"/>
          <w:lang w:eastAsia="pl-PL"/>
        </w:rPr>
        <w:t xml:space="preserve">Przetarg nieograniczony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IV.1.2) Zamawiający żąda wniesienia wadium:</w:t>
      </w:r>
      <w:r w:rsidRPr="000B42D5">
        <w:rPr>
          <w:rFonts w:ascii="Times New Roman" w:eastAsia="Times New Roman" w:hAnsi="Times New Roman" w:cs="Times New Roman"/>
          <w:sz w:val="24"/>
          <w:szCs w:val="24"/>
          <w:lang w:eastAsia="pl-PL"/>
        </w:rPr>
        <w:t xml:space="preserve"> </w:t>
      </w:r>
    </w:p>
    <w:p w14:paraId="2E709309"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Tak </w:t>
      </w:r>
      <w:r w:rsidRPr="000B42D5">
        <w:rPr>
          <w:rFonts w:ascii="Times New Roman" w:eastAsia="Times New Roman" w:hAnsi="Times New Roman" w:cs="Times New Roman"/>
          <w:sz w:val="24"/>
          <w:szCs w:val="24"/>
          <w:lang w:eastAsia="pl-PL"/>
        </w:rPr>
        <w:br/>
        <w:t xml:space="preserve">Informacja na temat wadium </w:t>
      </w:r>
      <w:r w:rsidRPr="000B42D5">
        <w:rPr>
          <w:rFonts w:ascii="Times New Roman" w:eastAsia="Times New Roman" w:hAnsi="Times New Roman" w:cs="Times New Roman"/>
          <w:sz w:val="24"/>
          <w:szCs w:val="24"/>
          <w:lang w:eastAsia="pl-PL"/>
        </w:rPr>
        <w:br/>
        <w:t xml:space="preserve">9.1. Każda oferta musi być zabezpieczona wadium: - dla części I zamówienia wadium wynosi: 5000 zł - dla części II zamówienia wadium wynosi: 2500 zł </w:t>
      </w:r>
    </w:p>
    <w:p w14:paraId="2FC584D5"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IV.1.3) Przewiduje się udzielenie zaliczek na poczet wykonania zamówienia:</w:t>
      </w:r>
      <w:r w:rsidRPr="000B42D5">
        <w:rPr>
          <w:rFonts w:ascii="Times New Roman" w:eastAsia="Times New Roman" w:hAnsi="Times New Roman" w:cs="Times New Roman"/>
          <w:sz w:val="24"/>
          <w:szCs w:val="24"/>
          <w:lang w:eastAsia="pl-PL"/>
        </w:rPr>
        <w:t xml:space="preserve"> </w:t>
      </w:r>
    </w:p>
    <w:p w14:paraId="47859A92"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r w:rsidRPr="000B42D5">
        <w:rPr>
          <w:rFonts w:ascii="Times New Roman" w:eastAsia="Times New Roman" w:hAnsi="Times New Roman" w:cs="Times New Roman"/>
          <w:sz w:val="24"/>
          <w:szCs w:val="24"/>
          <w:lang w:eastAsia="pl-PL"/>
        </w:rPr>
        <w:br/>
        <w:t xml:space="preserve">Należy podać informacje na temat udzielania zaliczek: </w:t>
      </w:r>
      <w:r w:rsidRPr="000B42D5">
        <w:rPr>
          <w:rFonts w:ascii="Times New Roman" w:eastAsia="Times New Roman" w:hAnsi="Times New Roman" w:cs="Times New Roman"/>
          <w:sz w:val="24"/>
          <w:szCs w:val="24"/>
          <w:lang w:eastAsia="pl-PL"/>
        </w:rPr>
        <w:br/>
      </w:r>
    </w:p>
    <w:p w14:paraId="6B87BFE8"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1DA2490"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r w:rsidRPr="000B42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B42D5">
        <w:rPr>
          <w:rFonts w:ascii="Times New Roman" w:eastAsia="Times New Roman" w:hAnsi="Times New Roman" w:cs="Times New Roman"/>
          <w:sz w:val="24"/>
          <w:szCs w:val="24"/>
          <w:lang w:eastAsia="pl-PL"/>
        </w:rPr>
        <w:br/>
        <w:t xml:space="preserve">Nie </w:t>
      </w:r>
      <w:r w:rsidRPr="000B42D5">
        <w:rPr>
          <w:rFonts w:ascii="Times New Roman" w:eastAsia="Times New Roman" w:hAnsi="Times New Roman" w:cs="Times New Roman"/>
          <w:sz w:val="24"/>
          <w:szCs w:val="24"/>
          <w:lang w:eastAsia="pl-PL"/>
        </w:rPr>
        <w:br/>
        <w:t xml:space="preserve">Informacje dodatkowe: </w:t>
      </w:r>
      <w:r w:rsidRPr="000B42D5">
        <w:rPr>
          <w:rFonts w:ascii="Times New Roman" w:eastAsia="Times New Roman" w:hAnsi="Times New Roman" w:cs="Times New Roman"/>
          <w:sz w:val="24"/>
          <w:szCs w:val="24"/>
          <w:lang w:eastAsia="pl-PL"/>
        </w:rPr>
        <w:br/>
      </w:r>
    </w:p>
    <w:p w14:paraId="38B976C3"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IV.1.5.) Wymaga się złożenia oferty wariantowej: </w:t>
      </w:r>
    </w:p>
    <w:p w14:paraId="3E0DF77F"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Nie </w:t>
      </w:r>
      <w:r w:rsidRPr="000B42D5">
        <w:rPr>
          <w:rFonts w:ascii="Times New Roman" w:eastAsia="Times New Roman" w:hAnsi="Times New Roman" w:cs="Times New Roman"/>
          <w:sz w:val="24"/>
          <w:szCs w:val="24"/>
          <w:lang w:eastAsia="pl-PL"/>
        </w:rPr>
        <w:br/>
        <w:t xml:space="preserve">Dopuszcza się złożenie oferty wariantowej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lastRenderedPageBreak/>
        <w:t xml:space="preserve">Nie </w:t>
      </w:r>
      <w:r w:rsidRPr="000B42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B42D5">
        <w:rPr>
          <w:rFonts w:ascii="Times New Roman" w:eastAsia="Times New Roman" w:hAnsi="Times New Roman" w:cs="Times New Roman"/>
          <w:sz w:val="24"/>
          <w:szCs w:val="24"/>
          <w:lang w:eastAsia="pl-PL"/>
        </w:rPr>
        <w:br/>
      </w:r>
    </w:p>
    <w:p w14:paraId="38DCA91D"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4509F8C"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Liczba wykonawców   </w:t>
      </w:r>
      <w:r w:rsidRPr="000B42D5">
        <w:rPr>
          <w:rFonts w:ascii="Times New Roman" w:eastAsia="Times New Roman" w:hAnsi="Times New Roman" w:cs="Times New Roman"/>
          <w:sz w:val="24"/>
          <w:szCs w:val="24"/>
          <w:lang w:eastAsia="pl-PL"/>
        </w:rPr>
        <w:br/>
        <w:t xml:space="preserve">Przewidywana minimalna liczba wykonawców </w:t>
      </w:r>
      <w:r w:rsidRPr="000B42D5">
        <w:rPr>
          <w:rFonts w:ascii="Times New Roman" w:eastAsia="Times New Roman" w:hAnsi="Times New Roman" w:cs="Times New Roman"/>
          <w:sz w:val="24"/>
          <w:szCs w:val="24"/>
          <w:lang w:eastAsia="pl-PL"/>
        </w:rPr>
        <w:br/>
        <w:t xml:space="preserve">Maksymalna liczba wykonawców   </w:t>
      </w:r>
      <w:r w:rsidRPr="000B42D5">
        <w:rPr>
          <w:rFonts w:ascii="Times New Roman" w:eastAsia="Times New Roman" w:hAnsi="Times New Roman" w:cs="Times New Roman"/>
          <w:sz w:val="24"/>
          <w:szCs w:val="24"/>
          <w:lang w:eastAsia="pl-PL"/>
        </w:rPr>
        <w:br/>
        <w:t xml:space="preserve">Kryteria selekcji wykonawców: </w:t>
      </w:r>
      <w:r w:rsidRPr="000B42D5">
        <w:rPr>
          <w:rFonts w:ascii="Times New Roman" w:eastAsia="Times New Roman" w:hAnsi="Times New Roman" w:cs="Times New Roman"/>
          <w:sz w:val="24"/>
          <w:szCs w:val="24"/>
          <w:lang w:eastAsia="pl-PL"/>
        </w:rPr>
        <w:br/>
      </w:r>
    </w:p>
    <w:p w14:paraId="2405617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IV.1.7) Informacje na temat umowy ramowej lub dynamicznego systemu zakupów: </w:t>
      </w:r>
    </w:p>
    <w:p w14:paraId="7D785D5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Umowa ramowa będzie zawarta: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Czy przewiduje się ograniczenie liczby uczestników umowy ramowej: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Przewidziana maksymalna liczba uczestników umowy ramowej: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Informacje dodatkowe: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Zamówienie obejmuje ustanowienie dynamicznego systemu zakupów: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Informacje dodatkowe: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B42D5">
        <w:rPr>
          <w:rFonts w:ascii="Times New Roman" w:eastAsia="Times New Roman" w:hAnsi="Times New Roman" w:cs="Times New Roman"/>
          <w:sz w:val="24"/>
          <w:szCs w:val="24"/>
          <w:lang w:eastAsia="pl-PL"/>
        </w:rPr>
        <w:br/>
      </w:r>
    </w:p>
    <w:p w14:paraId="0DA15695"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IV.1.8) Aukcja elektroniczna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Przewidziane jest przeprowadzenie aukcji elektronicznej </w:t>
      </w:r>
      <w:r w:rsidRPr="000B42D5">
        <w:rPr>
          <w:rFonts w:ascii="Times New Roman" w:eastAsia="Times New Roman" w:hAnsi="Times New Roman" w:cs="Times New Roman"/>
          <w:i/>
          <w:iCs/>
          <w:sz w:val="24"/>
          <w:szCs w:val="24"/>
          <w:lang w:eastAsia="pl-PL"/>
        </w:rPr>
        <w:t xml:space="preserve">(przetarg nieograniczony, przetarg ograniczony, negocjacje z ogłoszeniem) </w:t>
      </w:r>
      <w:r w:rsidRPr="000B42D5">
        <w:rPr>
          <w:rFonts w:ascii="Times New Roman" w:eastAsia="Times New Roman" w:hAnsi="Times New Roman" w:cs="Times New Roman"/>
          <w:sz w:val="24"/>
          <w:szCs w:val="24"/>
          <w:lang w:eastAsia="pl-PL"/>
        </w:rPr>
        <w:t xml:space="preserve">Nie </w:t>
      </w:r>
      <w:r w:rsidRPr="000B42D5">
        <w:rPr>
          <w:rFonts w:ascii="Times New Roman" w:eastAsia="Times New Roman" w:hAnsi="Times New Roman" w:cs="Times New Roman"/>
          <w:sz w:val="24"/>
          <w:szCs w:val="24"/>
          <w:lang w:eastAsia="pl-PL"/>
        </w:rPr>
        <w:br/>
        <w:t xml:space="preserve">Należy podać adres strony internetowej, na której aukcja będzie prowadzona: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B42D5">
        <w:rPr>
          <w:rFonts w:ascii="Times New Roman" w:eastAsia="Times New Roman" w:hAnsi="Times New Roman" w:cs="Times New Roman"/>
          <w:sz w:val="24"/>
          <w:szCs w:val="24"/>
          <w:lang w:eastAsia="pl-PL"/>
        </w:rPr>
        <w:br/>
        <w:t xml:space="preserve">Informacje dotyczące przebiegu aukcji elektronicznej: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0B42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B42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0B42D5">
        <w:rPr>
          <w:rFonts w:ascii="Times New Roman" w:eastAsia="Times New Roman" w:hAnsi="Times New Roman" w:cs="Times New Roman"/>
          <w:sz w:val="24"/>
          <w:szCs w:val="24"/>
          <w:lang w:eastAsia="pl-PL"/>
        </w:rPr>
        <w:br/>
        <w:t xml:space="preserve">Informacje o liczbie etapów aukcji elektronicznej i czasie ich trwania: </w:t>
      </w:r>
    </w:p>
    <w:p w14:paraId="0183375F"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t xml:space="preserve">Czas trwania: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B42D5">
        <w:rPr>
          <w:rFonts w:ascii="Times New Roman" w:eastAsia="Times New Roman" w:hAnsi="Times New Roman" w:cs="Times New Roman"/>
          <w:sz w:val="24"/>
          <w:szCs w:val="24"/>
          <w:lang w:eastAsia="pl-PL"/>
        </w:rPr>
        <w:br/>
        <w:t xml:space="preserve">Warunki zamknięcia aukcji elektronicznej: </w:t>
      </w:r>
      <w:r w:rsidRPr="000B42D5">
        <w:rPr>
          <w:rFonts w:ascii="Times New Roman" w:eastAsia="Times New Roman" w:hAnsi="Times New Roman" w:cs="Times New Roman"/>
          <w:sz w:val="24"/>
          <w:szCs w:val="24"/>
          <w:lang w:eastAsia="pl-PL"/>
        </w:rPr>
        <w:br/>
      </w:r>
    </w:p>
    <w:p w14:paraId="21EFF58E"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IV.2) KRYTERIA OCENY OFERT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IV.2.1) Kryteria oceny ofert: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IV.2.2) Kryteria</w:t>
      </w:r>
      <w:r w:rsidRPr="000B42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0B42D5" w:rsidRPr="000B42D5" w14:paraId="4CBAE348"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0DAC0B5A"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C349B"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Znaczenie</w:t>
            </w:r>
          </w:p>
        </w:tc>
      </w:tr>
      <w:tr w:rsidR="000B42D5" w:rsidRPr="000B42D5" w14:paraId="607D13EF"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38AE0F7F"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53E20"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60,00</w:t>
            </w:r>
          </w:p>
        </w:tc>
      </w:tr>
      <w:tr w:rsidR="000B42D5" w:rsidRPr="000B42D5" w14:paraId="5E0EAD41"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3972AE83"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DA6A3"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15,00</w:t>
            </w:r>
          </w:p>
        </w:tc>
      </w:tr>
      <w:tr w:rsidR="000B42D5" w:rsidRPr="000B42D5" w14:paraId="19491A4D"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74198222"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Charakter zatrudnienia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2454B"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25,00</w:t>
            </w:r>
          </w:p>
        </w:tc>
      </w:tr>
    </w:tbl>
    <w:p w14:paraId="2482BD76"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B42D5">
        <w:rPr>
          <w:rFonts w:ascii="Times New Roman" w:eastAsia="Times New Roman" w:hAnsi="Times New Roman" w:cs="Times New Roman"/>
          <w:b/>
          <w:bCs/>
          <w:sz w:val="24"/>
          <w:szCs w:val="24"/>
          <w:lang w:eastAsia="pl-PL"/>
        </w:rPr>
        <w:t>Pzp</w:t>
      </w:r>
      <w:proofErr w:type="spellEnd"/>
      <w:r w:rsidRPr="000B42D5">
        <w:rPr>
          <w:rFonts w:ascii="Times New Roman" w:eastAsia="Times New Roman" w:hAnsi="Times New Roman" w:cs="Times New Roman"/>
          <w:b/>
          <w:bCs/>
          <w:sz w:val="24"/>
          <w:szCs w:val="24"/>
          <w:lang w:eastAsia="pl-PL"/>
        </w:rPr>
        <w:t xml:space="preserve"> </w:t>
      </w:r>
      <w:r w:rsidRPr="000B42D5">
        <w:rPr>
          <w:rFonts w:ascii="Times New Roman" w:eastAsia="Times New Roman" w:hAnsi="Times New Roman" w:cs="Times New Roman"/>
          <w:sz w:val="24"/>
          <w:szCs w:val="24"/>
          <w:lang w:eastAsia="pl-PL"/>
        </w:rPr>
        <w:t xml:space="preserve">(przetarg nieograniczony) </w:t>
      </w:r>
      <w:r w:rsidRPr="000B42D5">
        <w:rPr>
          <w:rFonts w:ascii="Times New Roman" w:eastAsia="Times New Roman" w:hAnsi="Times New Roman" w:cs="Times New Roman"/>
          <w:sz w:val="24"/>
          <w:szCs w:val="24"/>
          <w:lang w:eastAsia="pl-PL"/>
        </w:rPr>
        <w:br/>
        <w:t xml:space="preserve">Tak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IV.3) Negocjacje z ogłoszeniem, dialog konkurencyjny, partnerstwo innowacyjne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IV.3.1) Informacje na temat negocjacji z ogłoszeniem</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Minimalne wymagania, które muszą spełniać wszystkie oferty: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B42D5">
        <w:rPr>
          <w:rFonts w:ascii="Times New Roman" w:eastAsia="Times New Roman" w:hAnsi="Times New Roman" w:cs="Times New Roman"/>
          <w:sz w:val="24"/>
          <w:szCs w:val="24"/>
          <w:lang w:eastAsia="pl-PL"/>
        </w:rPr>
        <w:br/>
        <w:t xml:space="preserve">Przewidziany jest podział negocjacji na etapy w celu ograniczenia liczby ofert: </w:t>
      </w:r>
      <w:r w:rsidRPr="000B42D5">
        <w:rPr>
          <w:rFonts w:ascii="Times New Roman" w:eastAsia="Times New Roman" w:hAnsi="Times New Roman" w:cs="Times New Roman"/>
          <w:sz w:val="24"/>
          <w:szCs w:val="24"/>
          <w:lang w:eastAsia="pl-PL"/>
        </w:rPr>
        <w:br/>
        <w:t xml:space="preserve">Należy podać informacje na temat etapów negocjacji (w tym liczbę etapów):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Informacje dodatkowe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IV.3.2) Informacje na temat dialogu konkurencyjnego</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Wstępny harmonogram postępowania: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Podział dialogu na etapy w celu ograniczenia liczby rozwiązań: </w:t>
      </w:r>
      <w:r w:rsidRPr="000B42D5">
        <w:rPr>
          <w:rFonts w:ascii="Times New Roman" w:eastAsia="Times New Roman" w:hAnsi="Times New Roman" w:cs="Times New Roman"/>
          <w:sz w:val="24"/>
          <w:szCs w:val="24"/>
          <w:lang w:eastAsia="pl-PL"/>
        </w:rPr>
        <w:br/>
        <w:t xml:space="preserve">Należy podać informacje na temat etapów dialogu: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lastRenderedPageBreak/>
        <w:t xml:space="preserve">Informacje dodatkowe: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IV.3.3) Informacje na temat partnerstwa innowacyjnego</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Informacje dodatkowe: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IV.4) Licytacja elektroniczna </w:t>
      </w:r>
      <w:r w:rsidRPr="000B42D5">
        <w:rPr>
          <w:rFonts w:ascii="Times New Roman" w:eastAsia="Times New Roman" w:hAnsi="Times New Roman" w:cs="Times New Roman"/>
          <w:sz w:val="24"/>
          <w:szCs w:val="24"/>
          <w:lang w:eastAsia="pl-PL"/>
        </w:rPr>
        <w:br/>
        <w:t xml:space="preserve">Adres strony internetowej, na której będzie prowadzona licytacja elektroniczna: </w:t>
      </w:r>
    </w:p>
    <w:p w14:paraId="46AB284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F348EB9"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E5416C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AFA2296"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Informacje o liczbie etapów licytacji elektronicznej i czasie ich trwania: </w:t>
      </w:r>
    </w:p>
    <w:p w14:paraId="790DB5F9"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Czas trwania: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E0AF75D"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Termin składania wniosków o dopuszczenie do udziału w licytacji elektronicznej: </w:t>
      </w:r>
      <w:r w:rsidRPr="000B42D5">
        <w:rPr>
          <w:rFonts w:ascii="Times New Roman" w:eastAsia="Times New Roman" w:hAnsi="Times New Roman" w:cs="Times New Roman"/>
          <w:sz w:val="24"/>
          <w:szCs w:val="24"/>
          <w:lang w:eastAsia="pl-PL"/>
        </w:rPr>
        <w:br/>
        <w:t xml:space="preserve">Data: godzina: </w:t>
      </w:r>
      <w:r w:rsidRPr="000B42D5">
        <w:rPr>
          <w:rFonts w:ascii="Times New Roman" w:eastAsia="Times New Roman" w:hAnsi="Times New Roman" w:cs="Times New Roman"/>
          <w:sz w:val="24"/>
          <w:szCs w:val="24"/>
          <w:lang w:eastAsia="pl-PL"/>
        </w:rPr>
        <w:br/>
        <w:t xml:space="preserve">Termin otwarcia licytacji elektronicznej: </w:t>
      </w:r>
    </w:p>
    <w:p w14:paraId="25C05F76"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Termin i warunki zamknięcia licytacji elektronicznej: </w:t>
      </w:r>
    </w:p>
    <w:p w14:paraId="601AFFF1"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6D9A4BC"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t xml:space="preserve">Wymagania dotyczące zabezpieczenia należytego wykonania umowy: </w:t>
      </w:r>
    </w:p>
    <w:p w14:paraId="66916E27"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t xml:space="preserve">Informacje dodatkowe: </w:t>
      </w:r>
    </w:p>
    <w:p w14:paraId="743BAE4C"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IV.5) ZMIANA UMOWY</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B42D5">
        <w:rPr>
          <w:rFonts w:ascii="Times New Roman" w:eastAsia="Times New Roman" w:hAnsi="Times New Roman" w:cs="Times New Roman"/>
          <w:sz w:val="24"/>
          <w:szCs w:val="24"/>
          <w:lang w:eastAsia="pl-PL"/>
        </w:rPr>
        <w:t xml:space="preserve"> Tak </w:t>
      </w:r>
      <w:r w:rsidRPr="000B42D5">
        <w:rPr>
          <w:rFonts w:ascii="Times New Roman" w:eastAsia="Times New Roman" w:hAnsi="Times New Roman" w:cs="Times New Roman"/>
          <w:sz w:val="24"/>
          <w:szCs w:val="24"/>
          <w:lang w:eastAsia="pl-PL"/>
        </w:rPr>
        <w:br/>
        <w:t xml:space="preserve">Należy wskazać zakres, charakter zmian oraz warunki wprowadzenia zmian: </w:t>
      </w:r>
      <w:r w:rsidRPr="000B42D5">
        <w:rPr>
          <w:rFonts w:ascii="Times New Roman" w:eastAsia="Times New Roman" w:hAnsi="Times New Roman" w:cs="Times New Roman"/>
          <w:sz w:val="24"/>
          <w:szCs w:val="24"/>
          <w:lang w:eastAsia="pl-PL"/>
        </w:rPr>
        <w:br/>
        <w:t xml:space="preserve">Zamawiający dopuszcza możliwość dokonania zmian w umowie, pod warunkiem spełnienia przesłanek ustawowych określonych w przepisie art. 144 ustawy </w:t>
      </w:r>
      <w:proofErr w:type="spellStart"/>
      <w:r w:rsidRPr="000B42D5">
        <w:rPr>
          <w:rFonts w:ascii="Times New Roman" w:eastAsia="Times New Roman" w:hAnsi="Times New Roman" w:cs="Times New Roman"/>
          <w:sz w:val="24"/>
          <w:szCs w:val="24"/>
          <w:lang w:eastAsia="pl-PL"/>
        </w:rPr>
        <w:t>Pzp</w:t>
      </w:r>
      <w:proofErr w:type="spellEnd"/>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IV.6) INFORMACJE ADMINISTRACYJNE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IV.6.1) Sposób udostępniania informacji o charakterze poufnym </w:t>
      </w:r>
      <w:r w:rsidRPr="000B42D5">
        <w:rPr>
          <w:rFonts w:ascii="Times New Roman" w:eastAsia="Times New Roman" w:hAnsi="Times New Roman" w:cs="Times New Roman"/>
          <w:i/>
          <w:iCs/>
          <w:sz w:val="24"/>
          <w:szCs w:val="24"/>
          <w:lang w:eastAsia="pl-PL"/>
        </w:rPr>
        <w:t xml:space="preserve">(jeżeli dotyczy):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Środki służące ochronie informacji o charakterze poufnym</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lastRenderedPageBreak/>
        <w:t xml:space="preserve">Data: 21.01.2021, godzina: 11:00, </w:t>
      </w:r>
      <w:r w:rsidRPr="000B42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B42D5">
        <w:rPr>
          <w:rFonts w:ascii="Times New Roman" w:eastAsia="Times New Roman" w:hAnsi="Times New Roman" w:cs="Times New Roman"/>
          <w:sz w:val="24"/>
          <w:szCs w:val="24"/>
          <w:lang w:eastAsia="pl-PL"/>
        </w:rPr>
        <w:br/>
        <w:t xml:space="preserve">Nie </w:t>
      </w:r>
      <w:r w:rsidRPr="000B42D5">
        <w:rPr>
          <w:rFonts w:ascii="Times New Roman" w:eastAsia="Times New Roman" w:hAnsi="Times New Roman" w:cs="Times New Roman"/>
          <w:sz w:val="24"/>
          <w:szCs w:val="24"/>
          <w:lang w:eastAsia="pl-PL"/>
        </w:rPr>
        <w:br/>
        <w:t xml:space="preserve">Wskazać powody: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B42D5">
        <w:rPr>
          <w:rFonts w:ascii="Times New Roman" w:eastAsia="Times New Roman" w:hAnsi="Times New Roman" w:cs="Times New Roman"/>
          <w:sz w:val="24"/>
          <w:szCs w:val="24"/>
          <w:lang w:eastAsia="pl-PL"/>
        </w:rPr>
        <w:br/>
        <w:t xml:space="preserve">&gt; polski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IV.6.3) Termin związania ofertą: </w:t>
      </w:r>
      <w:r w:rsidRPr="000B42D5">
        <w:rPr>
          <w:rFonts w:ascii="Times New Roman" w:eastAsia="Times New Roman" w:hAnsi="Times New Roman" w:cs="Times New Roman"/>
          <w:sz w:val="24"/>
          <w:szCs w:val="24"/>
          <w:lang w:eastAsia="pl-PL"/>
        </w:rPr>
        <w:t xml:space="preserve">do: okres w dniach: 30 (od ostatecznego terminu składania ofert)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B42D5">
        <w:rPr>
          <w:rFonts w:ascii="Times New Roman" w:eastAsia="Times New Roman" w:hAnsi="Times New Roman" w:cs="Times New Roman"/>
          <w:sz w:val="24"/>
          <w:szCs w:val="24"/>
          <w:lang w:eastAsia="pl-PL"/>
        </w:rPr>
        <w:t xml:space="preserve"> Nie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IV.6.5) Informacje dodatkowe:</w:t>
      </w:r>
      <w:r w:rsidRPr="000B42D5">
        <w:rPr>
          <w:rFonts w:ascii="Times New Roman" w:eastAsia="Times New Roman" w:hAnsi="Times New Roman" w:cs="Times New Roman"/>
          <w:sz w:val="24"/>
          <w:szCs w:val="24"/>
          <w:lang w:eastAsia="pl-PL"/>
        </w:rPr>
        <w:t xml:space="preserve"> </w:t>
      </w:r>
      <w:r w:rsidRPr="000B42D5">
        <w:rPr>
          <w:rFonts w:ascii="Times New Roman" w:eastAsia="Times New Roman" w:hAnsi="Times New Roman" w:cs="Times New Roman"/>
          <w:sz w:val="24"/>
          <w:szCs w:val="24"/>
          <w:lang w:eastAsia="pl-PL"/>
        </w:rPr>
        <w:br/>
      </w:r>
    </w:p>
    <w:p w14:paraId="309A9B89" w14:textId="77777777" w:rsidR="000B42D5" w:rsidRPr="000B42D5" w:rsidRDefault="000B42D5" w:rsidP="000B42D5">
      <w:pPr>
        <w:spacing w:after="0" w:line="240" w:lineRule="auto"/>
        <w:jc w:val="center"/>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u w:val="single"/>
          <w:lang w:eastAsia="pl-PL"/>
        </w:rPr>
        <w:t xml:space="preserve">ZAŁĄCZNIK I - INFORMACJE DOTYCZĄCE OFERT CZĘŚCIOWYCH </w:t>
      </w:r>
    </w:p>
    <w:p w14:paraId="364DAF69"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p>
    <w:p w14:paraId="5D4F2469"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3"/>
        <w:gridCol w:w="180"/>
        <w:gridCol w:w="834"/>
        <w:gridCol w:w="7255"/>
      </w:tblGrid>
      <w:tr w:rsidR="000B42D5" w:rsidRPr="000B42D5" w14:paraId="78A80501" w14:textId="77777777" w:rsidTr="000B42D5">
        <w:trPr>
          <w:tblCellSpacing w:w="15" w:type="dxa"/>
        </w:trPr>
        <w:tc>
          <w:tcPr>
            <w:tcW w:w="0" w:type="auto"/>
            <w:vAlign w:val="center"/>
            <w:hideMark/>
          </w:tcPr>
          <w:p w14:paraId="4034C51C"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37A8B67"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1</w:t>
            </w:r>
          </w:p>
        </w:tc>
        <w:tc>
          <w:tcPr>
            <w:tcW w:w="0" w:type="auto"/>
            <w:vAlign w:val="center"/>
            <w:hideMark/>
          </w:tcPr>
          <w:p w14:paraId="4F42CC27"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Nazwa: </w:t>
            </w:r>
          </w:p>
        </w:tc>
        <w:tc>
          <w:tcPr>
            <w:tcW w:w="0" w:type="auto"/>
            <w:vAlign w:val="center"/>
            <w:hideMark/>
          </w:tcPr>
          <w:p w14:paraId="509ED6EC"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„Modernizacja ewidencji gruntów i budynków dla wybranych obrębów z jednostki ewidencyjnej gmina Żabia Wola (140506_2): obręb Grzegorzewice (140506_2.0006)”</w:t>
            </w:r>
          </w:p>
        </w:tc>
      </w:tr>
    </w:tbl>
    <w:p w14:paraId="60D4FF6E"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1) Krótki opis przedmiotu zamówienia </w:t>
      </w:r>
      <w:r w:rsidRPr="000B42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B42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B42D5">
        <w:rPr>
          <w:rFonts w:ascii="Times New Roman" w:eastAsia="Times New Roman" w:hAnsi="Times New Roman" w:cs="Times New Roman"/>
          <w:sz w:val="24"/>
          <w:szCs w:val="24"/>
          <w:lang w:eastAsia="pl-PL"/>
        </w:rPr>
        <w:t>3.2. Do obowiązków Wykonawcy związanych z modernizacją ewidencji gruntów i budynków należeć będzie: 1) analiza materiałów przekazanych Wykonawcy do realizacji zadania, 2) wykonanie badania ksiąg wieczystych wykazanych w ewidencji gruntów pod względem zgodności treści ujawnionej w dziale I KW z danymi przedmiotowymi rejestru ewidencji gruntów. W przypadku stwierdzenia rozbieżności oznaczenia nieruchomości należy zbadać dokumenty złożone do księgi wieczystej pod względem istnienia map lub planów możliwych do wykorzystania w procesie modernizacji. Z przeprowadzonych porównań i badań dokumentów geodezyjnych złożonych do księgi wieczystej, Wykonawca sporządzi zestawienia w/g wzoru uzgodnionego z Zamawiającym; 3) dokonanie weryfikacji poprawności wpisów praw do działek ewidencyjnych: a) co do których w prowadzonym rejestrze gruntów brak jest ustalonego właściciela, a także ustalonego tytułu do działki, a w rejestrze gruntów wykazani są: samoistni posiadacze, władający i użytkownicy. b) co do których w prowadzonym rejestrze gruntów jako właściciel wykazany jest Skarb Państwa, lub Jednostka Samorządu Terytorialnego, zaś jako użytkownik wieczysty, użytkownik, zarządca, lub trwały zarządca wpisany jest inny podmiot. c) co do których wykazane są inne podmioty, które władają lub gospodarują nieruchomościami Skarbu Państwa lub jednostek samorządu terytorialnego. Z przeprowadzonych porównań Wykonawca sporządzi zestawienia w/g wzoru uzgodnionego z Zamawiającym; 4) pozyskanie danych do uzupełnienia baz danych dotyczących danych ewidencyjnych budynków o: a) brakujące budynki, wraz ze wszystkimi danymi ewidencyjnymi dotyczącymi budynków wymienionymi w § 63 ust. 1 rozporządzenia w sprawie ewidencji gruntów i budynków (</w:t>
      </w:r>
      <w:proofErr w:type="spellStart"/>
      <w:r w:rsidRPr="000B42D5">
        <w:rPr>
          <w:rFonts w:ascii="Times New Roman" w:eastAsia="Times New Roman" w:hAnsi="Times New Roman" w:cs="Times New Roman"/>
          <w:sz w:val="24"/>
          <w:szCs w:val="24"/>
          <w:lang w:eastAsia="pl-PL"/>
        </w:rPr>
        <w:t>t.j</w:t>
      </w:r>
      <w:proofErr w:type="spellEnd"/>
      <w:r w:rsidRPr="000B42D5">
        <w:rPr>
          <w:rFonts w:ascii="Times New Roman" w:eastAsia="Times New Roman" w:hAnsi="Times New Roman" w:cs="Times New Roman"/>
          <w:sz w:val="24"/>
          <w:szCs w:val="24"/>
          <w:lang w:eastAsia="pl-PL"/>
        </w:rPr>
        <w:t xml:space="preserve">. Dz. U. z 2019r, poz.393 ze zm.), zwanego dalej „rozporządzeniem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b) zweryfikowanie i uzupełnienie informacji o budynkach dotychczas wykazanych w bazie danych opisowych ewidencji gruntów i budynków o dane ewidencyjne budynku wynikające z § 63 ust. 1 p. 2, 4, 5, 6, 8, 9, 11, 12, 14, 15, 16 oraz od 18 do 27 rozporządzenia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W przypadku zmiany przepisów prawa, dotyczących zakresu </w:t>
      </w:r>
      <w:r w:rsidRPr="000B42D5">
        <w:rPr>
          <w:rFonts w:ascii="Times New Roman" w:eastAsia="Times New Roman" w:hAnsi="Times New Roman" w:cs="Times New Roman"/>
          <w:sz w:val="24"/>
          <w:szCs w:val="24"/>
          <w:lang w:eastAsia="pl-PL"/>
        </w:rPr>
        <w:lastRenderedPageBreak/>
        <w:t xml:space="preserve">danych ewidencyjnych budynku, Wykonawca dostosuje zebrane dane o budynkach do treści tego przepisu, według stanu prawnego jaki obowiązywać będzie w dacie na 120 dni, przed upływem terminu umownego zakończenia prac. c) zweryfikowanie położenia budynków dla których dane zostały pozyskane w wyniku digitalizacji ekranowej rastra, poprzez ich pomiar i sporządzenie wykazów zmian danych ewidencyjnych budynków. 5) zweryfikowanie z materiałami zasobu położenia punktów granicznych; 6) wykonanie pomiaru istniejących punktów osnowy służących do założenia ewidencji – należy odnaleźć i pomierzyć na aktualną osnowę (wykazaną w Banku Osnów) wszystkie odszukane punkty dawnej osnowy wykorzystywanej do założenia ewidencji gruntów. W przypadku gdy pomiar punktów granicznych wykazanych w operatach jednostkowych był wykonywany na osnowę inną niż obecnie wykazana w Banku Osnów, należy odszukać tę osnowę, pomierzyć ją w nawiązaniu do obecnej osnowy a następnie zharmonizować współrzędne w drodze transformacji, a w przypadku braku osnowy należy wykorzystać dane do ustalenia punktów granicznych. 7) wykonanie ustalenia i pomiaru położenia punktów granicznych zgodnie z § 38 i 39 rozporządzenia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w przypadku gdy zachodzą okoliczności o których mowa w § 37 rozporządzenia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oraz przygotowanie w oparciu o wyniki tych pomiarów i ustaleń danych ewidencyjnych wyznaczających z wymaganą dokładnością, (o której mowa w § 29 ust.1 pkt.1 rozporządzenia w sprawie standardów technicznych wykonywania geodezyjnych pomiarów sytuacyjnych i wysokościowych oraz opracowania i przekazywania wyników tych pomiarów do państwowego zasobu geodezyjnego i kartograficznego z dnia 18 sierpnia 2020r (Dz.U. z 2020r. poz. 1429) –zwane dalej rozporządzeniem w sprawie standardów technicznych, położenie punktów granicznych oraz przebieg granic działek ewidencyjnych. 8) sporządzenie zestawienia uzyskanych powierzchni działek w wyniku harmonizacji danych oraz analiza dokładnościowa uzyskanych współrzędnych. 9) terenowa weryfikacja oraz wykonanie pomiarów uzupełniających w odniesieniu do zmienionych konturów użytków gruntowych ujawnionych w ramach prowadzonych prac modernizacji ewidencji gruntów i budynków zgodnie z zapisami od pkt IV.2.1.1 do pkt IV.2.1.3 projektu modernizacji ewidencji gruntów i budynków. Kontury użytków gruntowych określone na mapie ewidencyjnej oraz w operatach jednostkowych </w:t>
      </w:r>
      <w:proofErr w:type="spellStart"/>
      <w:r w:rsidRPr="000B42D5">
        <w:rPr>
          <w:rFonts w:ascii="Times New Roman" w:eastAsia="Times New Roman" w:hAnsi="Times New Roman" w:cs="Times New Roman"/>
          <w:sz w:val="24"/>
          <w:szCs w:val="24"/>
          <w:lang w:eastAsia="pl-PL"/>
        </w:rPr>
        <w:t>PZGiK</w:t>
      </w:r>
      <w:proofErr w:type="spellEnd"/>
      <w:r w:rsidRPr="000B42D5">
        <w:rPr>
          <w:rFonts w:ascii="Times New Roman" w:eastAsia="Times New Roman" w:hAnsi="Times New Roman" w:cs="Times New Roman"/>
          <w:sz w:val="24"/>
          <w:szCs w:val="24"/>
          <w:lang w:eastAsia="pl-PL"/>
        </w:rPr>
        <w:t xml:space="preserve"> podlegają weryfikacji za pomocą </w:t>
      </w:r>
      <w:proofErr w:type="spellStart"/>
      <w:r w:rsidRPr="000B42D5">
        <w:rPr>
          <w:rFonts w:ascii="Times New Roman" w:eastAsia="Times New Roman" w:hAnsi="Times New Roman" w:cs="Times New Roman"/>
          <w:sz w:val="24"/>
          <w:szCs w:val="24"/>
          <w:lang w:eastAsia="pl-PL"/>
        </w:rPr>
        <w:t>ortofotomapy</w:t>
      </w:r>
      <w:proofErr w:type="spellEnd"/>
      <w:r w:rsidRPr="000B42D5">
        <w:rPr>
          <w:rFonts w:ascii="Times New Roman" w:eastAsia="Times New Roman" w:hAnsi="Times New Roman" w:cs="Times New Roman"/>
          <w:sz w:val="24"/>
          <w:szCs w:val="24"/>
          <w:lang w:eastAsia="pl-PL"/>
        </w:rPr>
        <w:t xml:space="preserve"> oraz w drodze wywiadu terenowego. Wyniki porównania treści mapy ewidencyjnej w zakresie konturów użytków gruntowych, uzupełnionej danymi wynikającymi z operatów jednostkowych, z treścią </w:t>
      </w:r>
      <w:proofErr w:type="spellStart"/>
      <w:r w:rsidRPr="000B42D5">
        <w:rPr>
          <w:rFonts w:ascii="Times New Roman" w:eastAsia="Times New Roman" w:hAnsi="Times New Roman" w:cs="Times New Roman"/>
          <w:sz w:val="24"/>
          <w:szCs w:val="24"/>
          <w:lang w:eastAsia="pl-PL"/>
        </w:rPr>
        <w:t>ortofotomapy</w:t>
      </w:r>
      <w:proofErr w:type="spellEnd"/>
      <w:r w:rsidRPr="000B42D5">
        <w:rPr>
          <w:rFonts w:ascii="Times New Roman" w:eastAsia="Times New Roman" w:hAnsi="Times New Roman" w:cs="Times New Roman"/>
          <w:sz w:val="24"/>
          <w:szCs w:val="24"/>
          <w:lang w:eastAsia="pl-PL"/>
        </w:rPr>
        <w:t xml:space="preserve"> a także ze stanem faktycznym w terenie stwierdzonym w trakcie wywiadu terenowego, Wykonawca udokumentuje na kopii mapy ewidencyjnej. 10) przygotowanie projektów dokumentów niezbędnych do wszczęcia z urzędu postępowania w sprawie przeprowadzenia gleboznawczej klasyfikacji gruntów i ich doręczenie stronom postępowania, zgodnie z zapisami pkt IV.2.4. projektu modernizacji, 11) opracowanie operatu z projektem ustalenia gleboznawczej klasyfikacji gruntów dla zmienionych użytków rolnych i leśnych, o których mowa w punkcie 9 zgodnie z przepisami Rozporządzenia z dnia 12 września 2012 r. w sprawie gleboznawczej klasyfikacji gruntów (Dz. U. poz. 1246), 12) przygotowanie projektu decyzji o ustaleniu klasyfikacji i jej doręczenie uczestnikom postępowania zgodnie z zapisami pkt IV.2.4. projektu modernizacji, 13) skompletowanie dokumentacji geodezyjnej, kartograficznej (materiałów i informacji zgromadzonych w państwowym zasobie geodezyjnym i kartograficznym, uzupełnionych w niezbędnym zakresie terenowymi pomiarami geodezyjnymi oraz czynnościami ustalenia przebiegu granic) niezbędnej do wyeliminowania niespójności pomiędzy granicami sąsiadujących ze sobą jednostek ewidencyjnych oraz granicami obrębów ewidencyjnych; 14) opracowanie projektu operatu opisowo-kartograficznego, o którym mowa w art. 24a ust. 4 ustawy Prawo Geodezyjne i kartograficzne (t. j. Dz. U. z 2020 r. poz. 2052 ze zm. - zwanej dalej ustawą </w:t>
      </w:r>
      <w:proofErr w:type="spellStart"/>
      <w:r w:rsidRPr="000B42D5">
        <w:rPr>
          <w:rFonts w:ascii="Times New Roman" w:eastAsia="Times New Roman" w:hAnsi="Times New Roman" w:cs="Times New Roman"/>
          <w:sz w:val="24"/>
          <w:szCs w:val="24"/>
          <w:lang w:eastAsia="pl-PL"/>
        </w:rPr>
        <w:t>pgik</w:t>
      </w:r>
      <w:proofErr w:type="spellEnd"/>
      <w:r w:rsidRPr="000B42D5">
        <w:rPr>
          <w:rFonts w:ascii="Times New Roman" w:eastAsia="Times New Roman" w:hAnsi="Times New Roman" w:cs="Times New Roman"/>
          <w:sz w:val="24"/>
          <w:szCs w:val="24"/>
          <w:lang w:eastAsia="pl-PL"/>
        </w:rPr>
        <w:t xml:space="preserve">) zwanego dalej „projektem operatu opisowo – kartograficznego”, uwzględniającego rezultaty prac, o których mowa w pkt. 1-11; 15) udział w czynnościach związanych z </w:t>
      </w:r>
      <w:r w:rsidRPr="000B42D5">
        <w:rPr>
          <w:rFonts w:ascii="Times New Roman" w:eastAsia="Times New Roman" w:hAnsi="Times New Roman" w:cs="Times New Roman"/>
          <w:sz w:val="24"/>
          <w:szCs w:val="24"/>
          <w:lang w:eastAsia="pl-PL"/>
        </w:rPr>
        <w:lastRenderedPageBreak/>
        <w:t xml:space="preserve">modernizacją ewidencji gruntów i budynków, o których mowa w art. 24a ust. 7 ustawy </w:t>
      </w:r>
      <w:proofErr w:type="spellStart"/>
      <w:r w:rsidRPr="000B42D5">
        <w:rPr>
          <w:rFonts w:ascii="Times New Roman" w:eastAsia="Times New Roman" w:hAnsi="Times New Roman" w:cs="Times New Roman"/>
          <w:sz w:val="24"/>
          <w:szCs w:val="24"/>
          <w:lang w:eastAsia="pl-PL"/>
        </w:rPr>
        <w:t>pgik</w:t>
      </w:r>
      <w:proofErr w:type="spellEnd"/>
      <w:r w:rsidRPr="000B42D5">
        <w:rPr>
          <w:rFonts w:ascii="Times New Roman" w:eastAsia="Times New Roman" w:hAnsi="Times New Roman" w:cs="Times New Roman"/>
          <w:sz w:val="24"/>
          <w:szCs w:val="24"/>
          <w:lang w:eastAsia="pl-PL"/>
        </w:rPr>
        <w:t xml:space="preserve">; 16) przygotowanie plików umożliwiających zasilenie baz danych ewidencji gruntów i budynków rezultatami prac modernizacyjnych, w tym zawierających zmiany wynikające z uznania za uzasadnione zarzuty zgłoszone do projektu operatu opisowo-kartograficznego; 17) przygotowanie zawiadomień o zmianach danych ewidencyjnych, zgodnie z § 49 rozporządzenia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18) skompletowanie całości dokumentacji opracowanej w ramach zamówienia i przekazanie jej do państwowego zasobu geodezyjnego i kartograficznego.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2) Wspólny Słownik Zamówień(CPV): </w:t>
      </w:r>
      <w:r w:rsidRPr="000B42D5">
        <w:rPr>
          <w:rFonts w:ascii="Times New Roman" w:eastAsia="Times New Roman" w:hAnsi="Times New Roman" w:cs="Times New Roman"/>
          <w:sz w:val="24"/>
          <w:szCs w:val="24"/>
          <w:lang w:eastAsia="pl-PL"/>
        </w:rPr>
        <w:t>71354300-7, 71353200-9</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3) Wartość części zamówienia(jeżeli zamawiający podaje informacje o wartości zamówienia):</w:t>
      </w:r>
      <w:r w:rsidRPr="000B42D5">
        <w:rPr>
          <w:rFonts w:ascii="Times New Roman" w:eastAsia="Times New Roman" w:hAnsi="Times New Roman" w:cs="Times New Roman"/>
          <w:sz w:val="24"/>
          <w:szCs w:val="24"/>
          <w:lang w:eastAsia="pl-PL"/>
        </w:rPr>
        <w:br/>
        <w:t xml:space="preserve">Wartość bez VAT: </w:t>
      </w:r>
      <w:r w:rsidRPr="000B42D5">
        <w:rPr>
          <w:rFonts w:ascii="Times New Roman" w:eastAsia="Times New Roman" w:hAnsi="Times New Roman" w:cs="Times New Roman"/>
          <w:sz w:val="24"/>
          <w:szCs w:val="24"/>
          <w:lang w:eastAsia="pl-PL"/>
        </w:rPr>
        <w:br/>
        <w:t xml:space="preserve">Waluta: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4) Czas trwania lub termin wykonania: </w:t>
      </w:r>
      <w:r w:rsidRPr="000B42D5">
        <w:rPr>
          <w:rFonts w:ascii="Times New Roman" w:eastAsia="Times New Roman" w:hAnsi="Times New Roman" w:cs="Times New Roman"/>
          <w:sz w:val="24"/>
          <w:szCs w:val="24"/>
          <w:lang w:eastAsia="pl-PL"/>
        </w:rPr>
        <w:br/>
        <w:t xml:space="preserve">okres w miesiącach: </w:t>
      </w:r>
      <w:r w:rsidRPr="000B42D5">
        <w:rPr>
          <w:rFonts w:ascii="Times New Roman" w:eastAsia="Times New Roman" w:hAnsi="Times New Roman" w:cs="Times New Roman"/>
          <w:sz w:val="24"/>
          <w:szCs w:val="24"/>
          <w:lang w:eastAsia="pl-PL"/>
        </w:rPr>
        <w:br/>
        <w:t xml:space="preserve">okres w dniach: </w:t>
      </w:r>
      <w:r w:rsidRPr="000B42D5">
        <w:rPr>
          <w:rFonts w:ascii="Times New Roman" w:eastAsia="Times New Roman" w:hAnsi="Times New Roman" w:cs="Times New Roman"/>
          <w:sz w:val="24"/>
          <w:szCs w:val="24"/>
          <w:lang w:eastAsia="pl-PL"/>
        </w:rPr>
        <w:br/>
        <w:t xml:space="preserve">data rozpoczęcia: </w:t>
      </w:r>
      <w:r w:rsidRPr="000B42D5">
        <w:rPr>
          <w:rFonts w:ascii="Times New Roman" w:eastAsia="Times New Roman" w:hAnsi="Times New Roman" w:cs="Times New Roman"/>
          <w:sz w:val="24"/>
          <w:szCs w:val="24"/>
          <w:lang w:eastAsia="pl-PL"/>
        </w:rPr>
        <w:br/>
        <w:t>data zakończenia: 15.03.2022</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0B42D5" w:rsidRPr="000B42D5" w14:paraId="4E8F3EB9"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665819C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E1693D"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Znaczenie</w:t>
            </w:r>
          </w:p>
        </w:tc>
      </w:tr>
      <w:tr w:rsidR="000B42D5" w:rsidRPr="000B42D5" w14:paraId="4F9CD5A0"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686618D2"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3136C"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60,00</w:t>
            </w:r>
          </w:p>
        </w:tc>
      </w:tr>
      <w:tr w:rsidR="000B42D5" w:rsidRPr="000B42D5" w14:paraId="373B2C65"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4EBC283A"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00F6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15,00</w:t>
            </w:r>
          </w:p>
        </w:tc>
      </w:tr>
      <w:tr w:rsidR="000B42D5" w:rsidRPr="000B42D5" w14:paraId="1B77F3A8"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7422F9F4"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Charakter zatrudnienia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BE89E"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25,00</w:t>
            </w:r>
          </w:p>
        </w:tc>
      </w:tr>
    </w:tbl>
    <w:p w14:paraId="63CB2A0D" w14:textId="77777777" w:rsidR="000B42D5" w:rsidRPr="000B42D5" w:rsidRDefault="000B42D5" w:rsidP="000B42D5">
      <w:pPr>
        <w:spacing w:after="24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6) INFORMACJE DODATKOWE:</w:t>
      </w:r>
      <w:r w:rsidRPr="000B42D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
        <w:gridCol w:w="180"/>
        <w:gridCol w:w="834"/>
        <w:gridCol w:w="7265"/>
      </w:tblGrid>
      <w:tr w:rsidR="000B42D5" w:rsidRPr="000B42D5" w14:paraId="6B63E32C" w14:textId="77777777" w:rsidTr="000B42D5">
        <w:trPr>
          <w:tblCellSpacing w:w="15" w:type="dxa"/>
        </w:trPr>
        <w:tc>
          <w:tcPr>
            <w:tcW w:w="0" w:type="auto"/>
            <w:vAlign w:val="center"/>
            <w:hideMark/>
          </w:tcPr>
          <w:p w14:paraId="04193381"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5D99C3A"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2</w:t>
            </w:r>
          </w:p>
        </w:tc>
        <w:tc>
          <w:tcPr>
            <w:tcW w:w="0" w:type="auto"/>
            <w:vAlign w:val="center"/>
            <w:hideMark/>
          </w:tcPr>
          <w:p w14:paraId="184B3809"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Nazwa: </w:t>
            </w:r>
          </w:p>
        </w:tc>
        <w:tc>
          <w:tcPr>
            <w:tcW w:w="0" w:type="auto"/>
            <w:vAlign w:val="center"/>
            <w:hideMark/>
          </w:tcPr>
          <w:p w14:paraId="18B17861"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 xml:space="preserve">„Modernizacja ewidencji gruntów i budynków dla wybranych obrębów z jednostki ewidencyjnej gmina Żabia Wola (140506_2): obręb Lasek (140506_2.0013) w powiecie grodziskim” </w:t>
            </w:r>
          </w:p>
        </w:tc>
      </w:tr>
    </w:tbl>
    <w:p w14:paraId="720F0931"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b/>
          <w:bCs/>
          <w:sz w:val="24"/>
          <w:szCs w:val="24"/>
          <w:lang w:eastAsia="pl-PL"/>
        </w:rPr>
        <w:t xml:space="preserve">1) Krótki opis przedmiotu zamówienia </w:t>
      </w:r>
      <w:r w:rsidRPr="000B42D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B42D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0B42D5">
        <w:rPr>
          <w:rFonts w:ascii="Times New Roman" w:eastAsia="Times New Roman" w:hAnsi="Times New Roman" w:cs="Times New Roman"/>
          <w:sz w:val="24"/>
          <w:szCs w:val="24"/>
          <w:lang w:eastAsia="pl-PL"/>
        </w:rPr>
        <w:t xml:space="preserve">3.2. Do obowiązków Wykonawcy związanych z modernizacją ewidencji gruntów i budynków należeć będzie: 1) analiza materiałów przekazanych Wykonawcy do realizacji zadania, 2) wykonanie badania ksiąg wieczystych wykazanych w ewidencji gruntów pod względem zgodności treści ujawnionej w dziale I KW z danymi przedmiotowymi rejestru ewidencji gruntów. W przypadku stwierdzenia rozbieżności oznaczenia nieruchomości należy zbadać dokumenty złożone do księgi wieczystej pod względem istnienia map lub planów możliwych do wykorzystania w procesie modernizacji. Z przeprowadzonych porównań i badań dokumentów geodezyjnych złożonych do księgi wieczystej, Wykonawca sporządzi zestawienia w/g wzoru uzgodnionego z Zamawiającym; 3) dokonanie weryfikacji poprawności wpisów praw do działek ewidencyjnych: a) co do których w prowadzonym rejestrze gruntów brak jest ustalonego właściciela, a także ustalonego tytułu do działki, a w rejestrze gruntów wykazani są: samoistni posiadacze, władający i użytkownicy. b) co do których w prowadzonym rejestrze gruntów jako właściciel wykazany jest Skarb Państwa, lub Jednostka Samorządu Terytorialnego, zaś jako użytkownik wieczysty, użytkownik, zarządca, lub trwały zarządca wpisany jest inny podmiot. c) co do których wykazane są inne podmioty, </w:t>
      </w:r>
      <w:r w:rsidRPr="000B42D5">
        <w:rPr>
          <w:rFonts w:ascii="Times New Roman" w:eastAsia="Times New Roman" w:hAnsi="Times New Roman" w:cs="Times New Roman"/>
          <w:sz w:val="24"/>
          <w:szCs w:val="24"/>
          <w:lang w:eastAsia="pl-PL"/>
        </w:rPr>
        <w:lastRenderedPageBreak/>
        <w:t>które władają lub gospodarują nieruchomościami Skarbu Państwa lub jednostek samorządu terytorialnego. Z przeprowadzonych porównań Wykonawca sporządzi zestawienia w/g wzoru uzgodnionego z Zamawiającym; 4) pozyskanie danych do uzupełnienia baz danych dotyczących danych ewidencyjnych budynków o: a) brakujące budynki, wraz ze wszystkimi danymi ewidencyjnymi dotyczącymi budynków wymienionymi w § 63 ust. 1 rozporządzenia w sprawie ewidencji gruntów i budynków (</w:t>
      </w:r>
      <w:proofErr w:type="spellStart"/>
      <w:r w:rsidRPr="000B42D5">
        <w:rPr>
          <w:rFonts w:ascii="Times New Roman" w:eastAsia="Times New Roman" w:hAnsi="Times New Roman" w:cs="Times New Roman"/>
          <w:sz w:val="24"/>
          <w:szCs w:val="24"/>
          <w:lang w:eastAsia="pl-PL"/>
        </w:rPr>
        <w:t>t.j</w:t>
      </w:r>
      <w:proofErr w:type="spellEnd"/>
      <w:r w:rsidRPr="000B42D5">
        <w:rPr>
          <w:rFonts w:ascii="Times New Roman" w:eastAsia="Times New Roman" w:hAnsi="Times New Roman" w:cs="Times New Roman"/>
          <w:sz w:val="24"/>
          <w:szCs w:val="24"/>
          <w:lang w:eastAsia="pl-PL"/>
        </w:rPr>
        <w:t xml:space="preserve">. Dz. U. z 2019r, poz.393 ze zm.), zwanego dalej „rozporządzeniem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b) zweryfikowanie i uzupełnienie informacji o budynkach dotychczas wykazanych w bazie danych opisowych ewidencji gruntów i budynków o dane ewidencyjne budynku wynikające z § 63 ust. 1 p. 2, 4, 5, 6, 8, 9, 11, 12, 14, 15, 16 oraz od 18 do 27 rozporządzenia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W przypadku zmiany przepisów prawa, dotyczących zakresu danych ewidencyjnych budynku, Wykonawca dostosuje zebrane dane o budynkach do treści tego przepisu, według stanu prawnego jaki obowiązywać będzie w dacie na 120 dni, przed upływem terminu umownego zakończenia prac. c) zweryfikowanie położenia budynków dla których dane zostały pozyskane w wyniku digitalizacji ekranowej rastra, poprzez ich pomiar i sporządzenie wykazów zmian danych ewidencyjnych budynków. 5) zweryfikowanie z materiałami zasobu położenia punktów granicznych; 6) wykonanie pomiaru istniejących punktów osnowy służących do założenia ewidencji – należy odnaleźć i pomierzyć na aktualną osnowę (wykazaną w Banku Osnów) wszystkie odszukane punkty dawnej osnowy wykorzystywanej do założenia ewidencji gruntów. W przypadku gdy pomiar punktów granicznych wykazanych w operatach jednostkowych był wykonywany na osnowę inną niż obecnie wykazana w Banku Osnów, należy odszukać tę osnowę, pomierzyć ją w nawiązaniu do obecnej osnowy a następnie zharmonizować współrzędne w drodze transformacji, a w przypadku braku osnowy należy wykorzystać dane do ustalenia punktów granicznych. 7) wykonanie ustalenia i pomiaru położenia punktów granicznych zgodnie z § 38 i 39 rozporządzenia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w przypadku gdy zachodzą okoliczności o których mowa w § 37 rozporządzenia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oraz przygotowanie w oparciu o wyniki tych pomiarów i ustaleń danych ewidencyjnych wyznaczających z wymaganą dokładnością, (o której mowa w § 29 ust.1 pkt.1 rozporządzenia w sprawie standardów technicznych wykonywania geodezyjnych pomiarów sytuacyjnych i wysokościowych oraz opracowania i przekazywania wyników tych pomiarów do państwowego zasobu geodezyjnego i kartograficznego z dnia 18 sierpnia 2020r (Dz.U. z 2020r. poz. 1429) –zwane dalej rozporządzeniem w sprawie standardów technicznych, położenie punktów granicznych oraz przebieg granic działek ewidencyjnych. 8) sporządzenie zestawienia uzyskanych powierzchni działek w wyniku harmonizacji danych oraz analiza dokładnościowa uzyskanych współrzędnych. 9) terenowa weryfikacja oraz wykonanie pomiarów uzupełniających w odniesieniu do zmienionych konturów użytków gruntowych ujawnionych w ramach prowadzonych prac modernizacji ewidencji gruntów i budynków zgodnie z zapisami od pkt IV.2.1.1 do pkt IV.2.1.3 projektu modernizacji ewidencji gruntów i budynków. Kontury użytków gruntowych określone na mapie ewidencyjnej oraz w operatach jednostkowych </w:t>
      </w:r>
      <w:proofErr w:type="spellStart"/>
      <w:r w:rsidRPr="000B42D5">
        <w:rPr>
          <w:rFonts w:ascii="Times New Roman" w:eastAsia="Times New Roman" w:hAnsi="Times New Roman" w:cs="Times New Roman"/>
          <w:sz w:val="24"/>
          <w:szCs w:val="24"/>
          <w:lang w:eastAsia="pl-PL"/>
        </w:rPr>
        <w:t>PZGiK</w:t>
      </w:r>
      <w:proofErr w:type="spellEnd"/>
      <w:r w:rsidRPr="000B42D5">
        <w:rPr>
          <w:rFonts w:ascii="Times New Roman" w:eastAsia="Times New Roman" w:hAnsi="Times New Roman" w:cs="Times New Roman"/>
          <w:sz w:val="24"/>
          <w:szCs w:val="24"/>
          <w:lang w:eastAsia="pl-PL"/>
        </w:rPr>
        <w:t xml:space="preserve"> podlegają weryfikacji za pomocą </w:t>
      </w:r>
      <w:proofErr w:type="spellStart"/>
      <w:r w:rsidRPr="000B42D5">
        <w:rPr>
          <w:rFonts w:ascii="Times New Roman" w:eastAsia="Times New Roman" w:hAnsi="Times New Roman" w:cs="Times New Roman"/>
          <w:sz w:val="24"/>
          <w:szCs w:val="24"/>
          <w:lang w:eastAsia="pl-PL"/>
        </w:rPr>
        <w:t>ortofotomapy</w:t>
      </w:r>
      <w:proofErr w:type="spellEnd"/>
      <w:r w:rsidRPr="000B42D5">
        <w:rPr>
          <w:rFonts w:ascii="Times New Roman" w:eastAsia="Times New Roman" w:hAnsi="Times New Roman" w:cs="Times New Roman"/>
          <w:sz w:val="24"/>
          <w:szCs w:val="24"/>
          <w:lang w:eastAsia="pl-PL"/>
        </w:rPr>
        <w:t xml:space="preserve"> oraz w drodze wywiadu terenowego. Wyniki porównania treści mapy ewidencyjnej w zakresie konturów użytków gruntowych, uzupełnionej danymi wynikającymi z operatów jednostkowych, z treścią </w:t>
      </w:r>
      <w:proofErr w:type="spellStart"/>
      <w:r w:rsidRPr="000B42D5">
        <w:rPr>
          <w:rFonts w:ascii="Times New Roman" w:eastAsia="Times New Roman" w:hAnsi="Times New Roman" w:cs="Times New Roman"/>
          <w:sz w:val="24"/>
          <w:szCs w:val="24"/>
          <w:lang w:eastAsia="pl-PL"/>
        </w:rPr>
        <w:t>ortofotomapy</w:t>
      </w:r>
      <w:proofErr w:type="spellEnd"/>
      <w:r w:rsidRPr="000B42D5">
        <w:rPr>
          <w:rFonts w:ascii="Times New Roman" w:eastAsia="Times New Roman" w:hAnsi="Times New Roman" w:cs="Times New Roman"/>
          <w:sz w:val="24"/>
          <w:szCs w:val="24"/>
          <w:lang w:eastAsia="pl-PL"/>
        </w:rPr>
        <w:t xml:space="preserve"> a także ze stanem faktycznym w terenie stwierdzonym w trakcie wywiadu terenowego, Wykonawca udokumentuje na kopii mapy ewidencyjnej. 10) przygotowanie projektów dokumentów niezbędnych do wszczęcia z urzędu postępowania w sprawie przeprowadzenia gleboznawczej klasyfikacji gruntów i ich doręczenie stronom postępowania, zgodnie z zapisami pkt IV.2.4. projektu modernizacji, 11) opracowanie operatu z projektem ustalenia gleboznawczej klasyfikacji gruntów dla zmienionych użytków rolnych i leśnych, o których mowa w punkcie 9 zgodnie z przepisami Rozporządzenia z dnia 12 września 2012 r. w sprawie gleboznawczej klasyfikacji gruntów (Dz. U. poz. 1246), 12) przygotowanie projektu decyzji o ustaleniu klasyfikacji i jej doręczenie uczestnikom </w:t>
      </w:r>
      <w:r w:rsidRPr="000B42D5">
        <w:rPr>
          <w:rFonts w:ascii="Times New Roman" w:eastAsia="Times New Roman" w:hAnsi="Times New Roman" w:cs="Times New Roman"/>
          <w:sz w:val="24"/>
          <w:szCs w:val="24"/>
          <w:lang w:eastAsia="pl-PL"/>
        </w:rPr>
        <w:lastRenderedPageBreak/>
        <w:t xml:space="preserve">postępowania zgodnie z zapisami pkt IV.2.4. projektu modernizacji, 13) skompletowanie dokumentacji geodezyjnej, kartograficznej (materiałów i informacji zgromadzonych w państwowym zasobie geodezyjnym i kartograficznym, uzupełnionych w niezbędnym zakresie terenowymi pomiarami geodezyjnymi oraz czynnościami ustalenia przebiegu granic) niezbędnej do wyeliminowania niespójności pomiędzy granicami sąsiadujących ze sobą jednostek ewidencyjnych oraz granicami obrębów ewidencyjnych; 14) opracowanie projektu operatu opisowo-kartograficznego, o którym mowa w art. 24a ust. 4 ustawy Prawo Geodezyjne i kartograficzne (t. j. Dz. U. z 2020 r. poz. 2052 ze zm. - zwanej dalej ustawą </w:t>
      </w:r>
      <w:proofErr w:type="spellStart"/>
      <w:r w:rsidRPr="000B42D5">
        <w:rPr>
          <w:rFonts w:ascii="Times New Roman" w:eastAsia="Times New Roman" w:hAnsi="Times New Roman" w:cs="Times New Roman"/>
          <w:sz w:val="24"/>
          <w:szCs w:val="24"/>
          <w:lang w:eastAsia="pl-PL"/>
        </w:rPr>
        <w:t>pgik</w:t>
      </w:r>
      <w:proofErr w:type="spellEnd"/>
      <w:r w:rsidRPr="000B42D5">
        <w:rPr>
          <w:rFonts w:ascii="Times New Roman" w:eastAsia="Times New Roman" w:hAnsi="Times New Roman" w:cs="Times New Roman"/>
          <w:sz w:val="24"/>
          <w:szCs w:val="24"/>
          <w:lang w:eastAsia="pl-PL"/>
        </w:rPr>
        <w:t xml:space="preserve">) zwanego dalej „projektem operatu opisowo – kartograficznego”, uwzględniającego rezultaty prac, o których mowa w pkt. 1-11; 15) udział w czynnościach związanych z modernizacją ewidencji gruntów i budynków, o których mowa w art. 24a ust. 7 ustawy </w:t>
      </w:r>
      <w:proofErr w:type="spellStart"/>
      <w:r w:rsidRPr="000B42D5">
        <w:rPr>
          <w:rFonts w:ascii="Times New Roman" w:eastAsia="Times New Roman" w:hAnsi="Times New Roman" w:cs="Times New Roman"/>
          <w:sz w:val="24"/>
          <w:szCs w:val="24"/>
          <w:lang w:eastAsia="pl-PL"/>
        </w:rPr>
        <w:t>pgik</w:t>
      </w:r>
      <w:proofErr w:type="spellEnd"/>
      <w:r w:rsidRPr="000B42D5">
        <w:rPr>
          <w:rFonts w:ascii="Times New Roman" w:eastAsia="Times New Roman" w:hAnsi="Times New Roman" w:cs="Times New Roman"/>
          <w:sz w:val="24"/>
          <w:szCs w:val="24"/>
          <w:lang w:eastAsia="pl-PL"/>
        </w:rPr>
        <w:t xml:space="preserve">; 16) przygotowanie plików umożliwiających zasilenie baz danych ewidencji gruntów i budynków rezultatami prac modernizacyjnych, w tym zawierających zmiany wynikające z uznania za uzasadnione zarzuty zgłoszone do projektu operatu opisowo-kartograficznego; 17) przygotowanie zawiadomień o zmianach danych ewidencyjnych, zgodnie z § 49 rozporządzenia </w:t>
      </w:r>
      <w:proofErr w:type="spellStart"/>
      <w:r w:rsidRPr="000B42D5">
        <w:rPr>
          <w:rFonts w:ascii="Times New Roman" w:eastAsia="Times New Roman" w:hAnsi="Times New Roman" w:cs="Times New Roman"/>
          <w:sz w:val="24"/>
          <w:szCs w:val="24"/>
          <w:lang w:eastAsia="pl-PL"/>
        </w:rPr>
        <w:t>egib</w:t>
      </w:r>
      <w:proofErr w:type="spellEnd"/>
      <w:r w:rsidRPr="000B42D5">
        <w:rPr>
          <w:rFonts w:ascii="Times New Roman" w:eastAsia="Times New Roman" w:hAnsi="Times New Roman" w:cs="Times New Roman"/>
          <w:sz w:val="24"/>
          <w:szCs w:val="24"/>
          <w:lang w:eastAsia="pl-PL"/>
        </w:rPr>
        <w:t xml:space="preserve">; 18) skompletowanie całości dokumentacji opracowanej w ramach zamówienia i przekazanie jej do państwowego zasobu geodezyjnego i kartograficznego.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2) Wspólny Słownik Zamówień(CPV): </w:t>
      </w:r>
      <w:r w:rsidRPr="000B42D5">
        <w:rPr>
          <w:rFonts w:ascii="Times New Roman" w:eastAsia="Times New Roman" w:hAnsi="Times New Roman" w:cs="Times New Roman"/>
          <w:sz w:val="24"/>
          <w:szCs w:val="24"/>
          <w:lang w:eastAsia="pl-PL"/>
        </w:rPr>
        <w:t>71354300-7, 71353200-9</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3) Wartość części zamówienia(jeżeli zamawiający podaje informacje o wartości zamówienia):</w:t>
      </w:r>
      <w:r w:rsidRPr="000B42D5">
        <w:rPr>
          <w:rFonts w:ascii="Times New Roman" w:eastAsia="Times New Roman" w:hAnsi="Times New Roman" w:cs="Times New Roman"/>
          <w:sz w:val="24"/>
          <w:szCs w:val="24"/>
          <w:lang w:eastAsia="pl-PL"/>
        </w:rPr>
        <w:br/>
        <w:t xml:space="preserve">Wartość bez VAT: </w:t>
      </w:r>
      <w:r w:rsidRPr="000B42D5">
        <w:rPr>
          <w:rFonts w:ascii="Times New Roman" w:eastAsia="Times New Roman" w:hAnsi="Times New Roman" w:cs="Times New Roman"/>
          <w:sz w:val="24"/>
          <w:szCs w:val="24"/>
          <w:lang w:eastAsia="pl-PL"/>
        </w:rPr>
        <w:br/>
        <w:t xml:space="preserve">Waluta: </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4) Czas trwania lub termin wykonania: </w:t>
      </w:r>
      <w:r w:rsidRPr="000B42D5">
        <w:rPr>
          <w:rFonts w:ascii="Times New Roman" w:eastAsia="Times New Roman" w:hAnsi="Times New Roman" w:cs="Times New Roman"/>
          <w:sz w:val="24"/>
          <w:szCs w:val="24"/>
          <w:lang w:eastAsia="pl-PL"/>
        </w:rPr>
        <w:br/>
        <w:t xml:space="preserve">okres w miesiącach: </w:t>
      </w:r>
      <w:r w:rsidRPr="000B42D5">
        <w:rPr>
          <w:rFonts w:ascii="Times New Roman" w:eastAsia="Times New Roman" w:hAnsi="Times New Roman" w:cs="Times New Roman"/>
          <w:sz w:val="24"/>
          <w:szCs w:val="24"/>
          <w:lang w:eastAsia="pl-PL"/>
        </w:rPr>
        <w:br/>
        <w:t xml:space="preserve">okres w dniach: </w:t>
      </w:r>
      <w:r w:rsidRPr="000B42D5">
        <w:rPr>
          <w:rFonts w:ascii="Times New Roman" w:eastAsia="Times New Roman" w:hAnsi="Times New Roman" w:cs="Times New Roman"/>
          <w:sz w:val="24"/>
          <w:szCs w:val="24"/>
          <w:lang w:eastAsia="pl-PL"/>
        </w:rPr>
        <w:br/>
        <w:t xml:space="preserve">data rozpoczęcia: </w:t>
      </w:r>
      <w:r w:rsidRPr="000B42D5">
        <w:rPr>
          <w:rFonts w:ascii="Times New Roman" w:eastAsia="Times New Roman" w:hAnsi="Times New Roman" w:cs="Times New Roman"/>
          <w:sz w:val="24"/>
          <w:szCs w:val="24"/>
          <w:lang w:eastAsia="pl-PL"/>
        </w:rPr>
        <w:br/>
        <w:t>data zakończenia: 15.03.2022</w:t>
      </w: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0B42D5" w:rsidRPr="000B42D5" w14:paraId="7F564113"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45E08088"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FB241"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Znaczenie</w:t>
            </w:r>
          </w:p>
        </w:tc>
      </w:tr>
      <w:tr w:rsidR="000B42D5" w:rsidRPr="000B42D5" w14:paraId="082071BA"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2B0B7176"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0C8392"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60,00</w:t>
            </w:r>
          </w:p>
        </w:tc>
      </w:tr>
      <w:tr w:rsidR="000B42D5" w:rsidRPr="000B42D5" w14:paraId="40EAC32C"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5FB79F72"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CBF11"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15,00</w:t>
            </w:r>
          </w:p>
        </w:tc>
      </w:tr>
      <w:tr w:rsidR="000B42D5" w:rsidRPr="000B42D5" w14:paraId="64D9D8DC" w14:textId="77777777" w:rsidTr="000B42D5">
        <w:tc>
          <w:tcPr>
            <w:tcW w:w="0" w:type="auto"/>
            <w:tcBorders>
              <w:top w:val="single" w:sz="6" w:space="0" w:color="000000"/>
              <w:left w:val="single" w:sz="6" w:space="0" w:color="000000"/>
              <w:bottom w:val="single" w:sz="6" w:space="0" w:color="000000"/>
              <w:right w:val="single" w:sz="6" w:space="0" w:color="000000"/>
            </w:tcBorders>
            <w:vAlign w:val="center"/>
            <w:hideMark/>
          </w:tcPr>
          <w:p w14:paraId="094E3A37"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Charakter zatrudnienia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C118C" w14:textId="77777777" w:rsidR="000B42D5" w:rsidRPr="000B42D5" w:rsidRDefault="000B42D5" w:rsidP="000B42D5">
            <w:pPr>
              <w:spacing w:after="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t>25,00</w:t>
            </w:r>
          </w:p>
        </w:tc>
      </w:tr>
    </w:tbl>
    <w:p w14:paraId="1461682F" w14:textId="77777777" w:rsidR="000B42D5" w:rsidRPr="000B42D5" w:rsidRDefault="000B42D5" w:rsidP="000B42D5">
      <w:pPr>
        <w:spacing w:after="240" w:line="240" w:lineRule="auto"/>
        <w:rPr>
          <w:rFonts w:ascii="Times New Roman" w:eastAsia="Times New Roman" w:hAnsi="Times New Roman" w:cs="Times New Roman"/>
          <w:sz w:val="24"/>
          <w:szCs w:val="24"/>
          <w:lang w:eastAsia="pl-PL"/>
        </w:rPr>
      </w:pPr>
      <w:r w:rsidRPr="000B42D5">
        <w:rPr>
          <w:rFonts w:ascii="Times New Roman" w:eastAsia="Times New Roman" w:hAnsi="Times New Roman" w:cs="Times New Roman"/>
          <w:sz w:val="24"/>
          <w:szCs w:val="24"/>
          <w:lang w:eastAsia="pl-PL"/>
        </w:rPr>
        <w:br/>
      </w:r>
      <w:r w:rsidRPr="000B42D5">
        <w:rPr>
          <w:rFonts w:ascii="Times New Roman" w:eastAsia="Times New Roman" w:hAnsi="Times New Roman" w:cs="Times New Roman"/>
          <w:b/>
          <w:bCs/>
          <w:sz w:val="24"/>
          <w:szCs w:val="24"/>
          <w:lang w:eastAsia="pl-PL"/>
        </w:rPr>
        <w:t>6) INFORMACJE DODATKOWE:</w:t>
      </w:r>
      <w:r w:rsidRPr="000B42D5">
        <w:rPr>
          <w:rFonts w:ascii="Times New Roman" w:eastAsia="Times New Roman" w:hAnsi="Times New Roman" w:cs="Times New Roman"/>
          <w:sz w:val="24"/>
          <w:szCs w:val="24"/>
          <w:lang w:eastAsia="pl-PL"/>
        </w:rPr>
        <w:br/>
      </w:r>
    </w:p>
    <w:p w14:paraId="77E69B01" w14:textId="77777777" w:rsidR="000B42D5" w:rsidRPr="000B42D5" w:rsidRDefault="000B42D5" w:rsidP="000B42D5">
      <w:pPr>
        <w:spacing w:after="240" w:line="240" w:lineRule="auto"/>
        <w:rPr>
          <w:rFonts w:ascii="Times New Roman" w:eastAsia="Times New Roman" w:hAnsi="Times New Roman" w:cs="Times New Roman"/>
          <w:sz w:val="24"/>
          <w:szCs w:val="24"/>
          <w:lang w:eastAsia="pl-PL"/>
        </w:rPr>
      </w:pPr>
    </w:p>
    <w:p w14:paraId="64D55D96" w14:textId="77777777" w:rsidR="000B42D5" w:rsidRPr="000B42D5" w:rsidRDefault="000B42D5" w:rsidP="000B42D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B42D5" w:rsidRPr="000B42D5" w14:paraId="4D676B94" w14:textId="77777777" w:rsidTr="000B42D5">
        <w:trPr>
          <w:tblCellSpacing w:w="15" w:type="dxa"/>
        </w:trPr>
        <w:tc>
          <w:tcPr>
            <w:tcW w:w="0" w:type="auto"/>
            <w:vAlign w:val="center"/>
            <w:hideMark/>
          </w:tcPr>
          <w:p w14:paraId="687436CE" w14:textId="77777777" w:rsidR="000B42D5" w:rsidRPr="000B42D5" w:rsidRDefault="000B42D5" w:rsidP="000B42D5">
            <w:pPr>
              <w:spacing w:after="240" w:line="240" w:lineRule="auto"/>
              <w:rPr>
                <w:rFonts w:ascii="Times New Roman" w:eastAsia="Times New Roman" w:hAnsi="Times New Roman" w:cs="Times New Roman"/>
                <w:sz w:val="24"/>
                <w:szCs w:val="24"/>
                <w:lang w:eastAsia="pl-PL"/>
              </w:rPr>
            </w:pPr>
          </w:p>
        </w:tc>
      </w:tr>
    </w:tbl>
    <w:p w14:paraId="1129CA57" w14:textId="77777777" w:rsidR="00274F22" w:rsidRDefault="00274F22"/>
    <w:sectPr w:rsidR="00274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D5"/>
    <w:rsid w:val="000B42D5"/>
    <w:rsid w:val="00274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DE0D"/>
  <w15:chartTrackingRefBased/>
  <w15:docId w15:val="{0D301B23-CFFC-4624-8027-A8394524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386779">
      <w:bodyDiv w:val="1"/>
      <w:marLeft w:val="0"/>
      <w:marRight w:val="0"/>
      <w:marTop w:val="0"/>
      <w:marBottom w:val="0"/>
      <w:divBdr>
        <w:top w:val="none" w:sz="0" w:space="0" w:color="auto"/>
        <w:left w:val="none" w:sz="0" w:space="0" w:color="auto"/>
        <w:bottom w:val="none" w:sz="0" w:space="0" w:color="auto"/>
        <w:right w:val="none" w:sz="0" w:space="0" w:color="auto"/>
      </w:divBdr>
      <w:divsChild>
        <w:div w:id="1352293683">
          <w:marLeft w:val="0"/>
          <w:marRight w:val="0"/>
          <w:marTop w:val="0"/>
          <w:marBottom w:val="0"/>
          <w:divBdr>
            <w:top w:val="none" w:sz="0" w:space="0" w:color="auto"/>
            <w:left w:val="none" w:sz="0" w:space="0" w:color="auto"/>
            <w:bottom w:val="none" w:sz="0" w:space="0" w:color="auto"/>
            <w:right w:val="none" w:sz="0" w:space="0" w:color="auto"/>
          </w:divBdr>
          <w:divsChild>
            <w:div w:id="1616450545">
              <w:marLeft w:val="0"/>
              <w:marRight w:val="0"/>
              <w:marTop w:val="0"/>
              <w:marBottom w:val="0"/>
              <w:divBdr>
                <w:top w:val="none" w:sz="0" w:space="0" w:color="auto"/>
                <w:left w:val="none" w:sz="0" w:space="0" w:color="auto"/>
                <w:bottom w:val="none" w:sz="0" w:space="0" w:color="auto"/>
                <w:right w:val="none" w:sz="0" w:space="0" w:color="auto"/>
              </w:divBdr>
            </w:div>
            <w:div w:id="256521360">
              <w:marLeft w:val="0"/>
              <w:marRight w:val="0"/>
              <w:marTop w:val="0"/>
              <w:marBottom w:val="0"/>
              <w:divBdr>
                <w:top w:val="none" w:sz="0" w:space="0" w:color="auto"/>
                <w:left w:val="none" w:sz="0" w:space="0" w:color="auto"/>
                <w:bottom w:val="none" w:sz="0" w:space="0" w:color="auto"/>
                <w:right w:val="none" w:sz="0" w:space="0" w:color="auto"/>
              </w:divBdr>
            </w:div>
            <w:div w:id="568076117">
              <w:marLeft w:val="0"/>
              <w:marRight w:val="0"/>
              <w:marTop w:val="0"/>
              <w:marBottom w:val="0"/>
              <w:divBdr>
                <w:top w:val="none" w:sz="0" w:space="0" w:color="auto"/>
                <w:left w:val="none" w:sz="0" w:space="0" w:color="auto"/>
                <w:bottom w:val="none" w:sz="0" w:space="0" w:color="auto"/>
                <w:right w:val="none" w:sz="0" w:space="0" w:color="auto"/>
              </w:divBdr>
              <w:divsChild>
                <w:div w:id="2096585779">
                  <w:marLeft w:val="0"/>
                  <w:marRight w:val="0"/>
                  <w:marTop w:val="0"/>
                  <w:marBottom w:val="0"/>
                  <w:divBdr>
                    <w:top w:val="none" w:sz="0" w:space="0" w:color="auto"/>
                    <w:left w:val="none" w:sz="0" w:space="0" w:color="auto"/>
                    <w:bottom w:val="none" w:sz="0" w:space="0" w:color="auto"/>
                    <w:right w:val="none" w:sz="0" w:space="0" w:color="auto"/>
                  </w:divBdr>
                </w:div>
              </w:divsChild>
            </w:div>
            <w:div w:id="1033842155">
              <w:marLeft w:val="0"/>
              <w:marRight w:val="0"/>
              <w:marTop w:val="0"/>
              <w:marBottom w:val="0"/>
              <w:divBdr>
                <w:top w:val="none" w:sz="0" w:space="0" w:color="auto"/>
                <w:left w:val="none" w:sz="0" w:space="0" w:color="auto"/>
                <w:bottom w:val="none" w:sz="0" w:space="0" w:color="auto"/>
                <w:right w:val="none" w:sz="0" w:space="0" w:color="auto"/>
              </w:divBdr>
              <w:divsChild>
                <w:div w:id="2092501278">
                  <w:marLeft w:val="0"/>
                  <w:marRight w:val="0"/>
                  <w:marTop w:val="0"/>
                  <w:marBottom w:val="0"/>
                  <w:divBdr>
                    <w:top w:val="none" w:sz="0" w:space="0" w:color="auto"/>
                    <w:left w:val="none" w:sz="0" w:space="0" w:color="auto"/>
                    <w:bottom w:val="none" w:sz="0" w:space="0" w:color="auto"/>
                    <w:right w:val="none" w:sz="0" w:space="0" w:color="auto"/>
                  </w:divBdr>
                </w:div>
              </w:divsChild>
            </w:div>
            <w:div w:id="1773668112">
              <w:marLeft w:val="0"/>
              <w:marRight w:val="0"/>
              <w:marTop w:val="0"/>
              <w:marBottom w:val="0"/>
              <w:divBdr>
                <w:top w:val="none" w:sz="0" w:space="0" w:color="auto"/>
                <w:left w:val="none" w:sz="0" w:space="0" w:color="auto"/>
                <w:bottom w:val="none" w:sz="0" w:space="0" w:color="auto"/>
                <w:right w:val="none" w:sz="0" w:space="0" w:color="auto"/>
              </w:divBdr>
              <w:divsChild>
                <w:div w:id="928195762">
                  <w:marLeft w:val="0"/>
                  <w:marRight w:val="0"/>
                  <w:marTop w:val="0"/>
                  <w:marBottom w:val="0"/>
                  <w:divBdr>
                    <w:top w:val="none" w:sz="0" w:space="0" w:color="auto"/>
                    <w:left w:val="none" w:sz="0" w:space="0" w:color="auto"/>
                    <w:bottom w:val="none" w:sz="0" w:space="0" w:color="auto"/>
                    <w:right w:val="none" w:sz="0" w:space="0" w:color="auto"/>
                  </w:divBdr>
                </w:div>
                <w:div w:id="1141776154">
                  <w:marLeft w:val="0"/>
                  <w:marRight w:val="0"/>
                  <w:marTop w:val="0"/>
                  <w:marBottom w:val="0"/>
                  <w:divBdr>
                    <w:top w:val="none" w:sz="0" w:space="0" w:color="auto"/>
                    <w:left w:val="none" w:sz="0" w:space="0" w:color="auto"/>
                    <w:bottom w:val="none" w:sz="0" w:space="0" w:color="auto"/>
                    <w:right w:val="none" w:sz="0" w:space="0" w:color="auto"/>
                  </w:divBdr>
                </w:div>
                <w:div w:id="806507986">
                  <w:marLeft w:val="0"/>
                  <w:marRight w:val="0"/>
                  <w:marTop w:val="0"/>
                  <w:marBottom w:val="0"/>
                  <w:divBdr>
                    <w:top w:val="none" w:sz="0" w:space="0" w:color="auto"/>
                    <w:left w:val="none" w:sz="0" w:space="0" w:color="auto"/>
                    <w:bottom w:val="none" w:sz="0" w:space="0" w:color="auto"/>
                    <w:right w:val="none" w:sz="0" w:space="0" w:color="auto"/>
                  </w:divBdr>
                </w:div>
                <w:div w:id="220987405">
                  <w:marLeft w:val="0"/>
                  <w:marRight w:val="0"/>
                  <w:marTop w:val="0"/>
                  <w:marBottom w:val="0"/>
                  <w:divBdr>
                    <w:top w:val="none" w:sz="0" w:space="0" w:color="auto"/>
                    <w:left w:val="none" w:sz="0" w:space="0" w:color="auto"/>
                    <w:bottom w:val="none" w:sz="0" w:space="0" w:color="auto"/>
                    <w:right w:val="none" w:sz="0" w:space="0" w:color="auto"/>
                  </w:divBdr>
                </w:div>
              </w:divsChild>
            </w:div>
            <w:div w:id="17506280">
              <w:marLeft w:val="0"/>
              <w:marRight w:val="0"/>
              <w:marTop w:val="0"/>
              <w:marBottom w:val="0"/>
              <w:divBdr>
                <w:top w:val="none" w:sz="0" w:space="0" w:color="auto"/>
                <w:left w:val="none" w:sz="0" w:space="0" w:color="auto"/>
                <w:bottom w:val="none" w:sz="0" w:space="0" w:color="auto"/>
                <w:right w:val="none" w:sz="0" w:space="0" w:color="auto"/>
              </w:divBdr>
              <w:divsChild>
                <w:div w:id="1994143419">
                  <w:marLeft w:val="0"/>
                  <w:marRight w:val="0"/>
                  <w:marTop w:val="0"/>
                  <w:marBottom w:val="0"/>
                  <w:divBdr>
                    <w:top w:val="none" w:sz="0" w:space="0" w:color="auto"/>
                    <w:left w:val="none" w:sz="0" w:space="0" w:color="auto"/>
                    <w:bottom w:val="none" w:sz="0" w:space="0" w:color="auto"/>
                    <w:right w:val="none" w:sz="0" w:space="0" w:color="auto"/>
                  </w:divBdr>
                </w:div>
                <w:div w:id="1314869969">
                  <w:marLeft w:val="0"/>
                  <w:marRight w:val="0"/>
                  <w:marTop w:val="0"/>
                  <w:marBottom w:val="0"/>
                  <w:divBdr>
                    <w:top w:val="none" w:sz="0" w:space="0" w:color="auto"/>
                    <w:left w:val="none" w:sz="0" w:space="0" w:color="auto"/>
                    <w:bottom w:val="none" w:sz="0" w:space="0" w:color="auto"/>
                    <w:right w:val="none" w:sz="0" w:space="0" w:color="auto"/>
                  </w:divBdr>
                </w:div>
                <w:div w:id="1077555878">
                  <w:marLeft w:val="0"/>
                  <w:marRight w:val="0"/>
                  <w:marTop w:val="0"/>
                  <w:marBottom w:val="0"/>
                  <w:divBdr>
                    <w:top w:val="none" w:sz="0" w:space="0" w:color="auto"/>
                    <w:left w:val="none" w:sz="0" w:space="0" w:color="auto"/>
                    <w:bottom w:val="none" w:sz="0" w:space="0" w:color="auto"/>
                    <w:right w:val="none" w:sz="0" w:space="0" w:color="auto"/>
                  </w:divBdr>
                </w:div>
                <w:div w:id="287318851">
                  <w:marLeft w:val="0"/>
                  <w:marRight w:val="0"/>
                  <w:marTop w:val="0"/>
                  <w:marBottom w:val="0"/>
                  <w:divBdr>
                    <w:top w:val="none" w:sz="0" w:space="0" w:color="auto"/>
                    <w:left w:val="none" w:sz="0" w:space="0" w:color="auto"/>
                    <w:bottom w:val="none" w:sz="0" w:space="0" w:color="auto"/>
                    <w:right w:val="none" w:sz="0" w:space="0" w:color="auto"/>
                  </w:divBdr>
                </w:div>
                <w:div w:id="1126197737">
                  <w:marLeft w:val="0"/>
                  <w:marRight w:val="0"/>
                  <w:marTop w:val="0"/>
                  <w:marBottom w:val="0"/>
                  <w:divBdr>
                    <w:top w:val="none" w:sz="0" w:space="0" w:color="auto"/>
                    <w:left w:val="none" w:sz="0" w:space="0" w:color="auto"/>
                    <w:bottom w:val="none" w:sz="0" w:space="0" w:color="auto"/>
                    <w:right w:val="none" w:sz="0" w:space="0" w:color="auto"/>
                  </w:divBdr>
                </w:div>
                <w:div w:id="1109086548">
                  <w:marLeft w:val="0"/>
                  <w:marRight w:val="0"/>
                  <w:marTop w:val="0"/>
                  <w:marBottom w:val="0"/>
                  <w:divBdr>
                    <w:top w:val="none" w:sz="0" w:space="0" w:color="auto"/>
                    <w:left w:val="none" w:sz="0" w:space="0" w:color="auto"/>
                    <w:bottom w:val="none" w:sz="0" w:space="0" w:color="auto"/>
                    <w:right w:val="none" w:sz="0" w:space="0" w:color="auto"/>
                  </w:divBdr>
                </w:div>
                <w:div w:id="861748745">
                  <w:marLeft w:val="0"/>
                  <w:marRight w:val="0"/>
                  <w:marTop w:val="0"/>
                  <w:marBottom w:val="0"/>
                  <w:divBdr>
                    <w:top w:val="none" w:sz="0" w:space="0" w:color="auto"/>
                    <w:left w:val="none" w:sz="0" w:space="0" w:color="auto"/>
                    <w:bottom w:val="none" w:sz="0" w:space="0" w:color="auto"/>
                    <w:right w:val="none" w:sz="0" w:space="0" w:color="auto"/>
                  </w:divBdr>
                </w:div>
              </w:divsChild>
            </w:div>
            <w:div w:id="328407355">
              <w:marLeft w:val="0"/>
              <w:marRight w:val="0"/>
              <w:marTop w:val="0"/>
              <w:marBottom w:val="0"/>
              <w:divBdr>
                <w:top w:val="none" w:sz="0" w:space="0" w:color="auto"/>
                <w:left w:val="none" w:sz="0" w:space="0" w:color="auto"/>
                <w:bottom w:val="none" w:sz="0" w:space="0" w:color="auto"/>
                <w:right w:val="none" w:sz="0" w:space="0" w:color="auto"/>
              </w:divBdr>
              <w:divsChild>
                <w:div w:id="312954130">
                  <w:marLeft w:val="0"/>
                  <w:marRight w:val="0"/>
                  <w:marTop w:val="0"/>
                  <w:marBottom w:val="0"/>
                  <w:divBdr>
                    <w:top w:val="none" w:sz="0" w:space="0" w:color="auto"/>
                    <w:left w:val="none" w:sz="0" w:space="0" w:color="auto"/>
                    <w:bottom w:val="none" w:sz="0" w:space="0" w:color="auto"/>
                    <w:right w:val="none" w:sz="0" w:space="0" w:color="auto"/>
                  </w:divBdr>
                </w:div>
                <w:div w:id="23409047">
                  <w:marLeft w:val="0"/>
                  <w:marRight w:val="0"/>
                  <w:marTop w:val="0"/>
                  <w:marBottom w:val="0"/>
                  <w:divBdr>
                    <w:top w:val="none" w:sz="0" w:space="0" w:color="auto"/>
                    <w:left w:val="none" w:sz="0" w:space="0" w:color="auto"/>
                    <w:bottom w:val="none" w:sz="0" w:space="0" w:color="auto"/>
                    <w:right w:val="none" w:sz="0" w:space="0" w:color="auto"/>
                  </w:divBdr>
                </w:div>
              </w:divsChild>
            </w:div>
            <w:div w:id="339282116">
              <w:marLeft w:val="0"/>
              <w:marRight w:val="0"/>
              <w:marTop w:val="0"/>
              <w:marBottom w:val="0"/>
              <w:divBdr>
                <w:top w:val="none" w:sz="0" w:space="0" w:color="auto"/>
                <w:left w:val="none" w:sz="0" w:space="0" w:color="auto"/>
                <w:bottom w:val="none" w:sz="0" w:space="0" w:color="auto"/>
                <w:right w:val="none" w:sz="0" w:space="0" w:color="auto"/>
              </w:divBdr>
              <w:divsChild>
                <w:div w:id="128599567">
                  <w:marLeft w:val="0"/>
                  <w:marRight w:val="0"/>
                  <w:marTop w:val="0"/>
                  <w:marBottom w:val="0"/>
                  <w:divBdr>
                    <w:top w:val="none" w:sz="0" w:space="0" w:color="auto"/>
                    <w:left w:val="none" w:sz="0" w:space="0" w:color="auto"/>
                    <w:bottom w:val="none" w:sz="0" w:space="0" w:color="auto"/>
                    <w:right w:val="none" w:sz="0" w:space="0" w:color="auto"/>
                  </w:divBdr>
                </w:div>
                <w:div w:id="1254053400">
                  <w:marLeft w:val="0"/>
                  <w:marRight w:val="0"/>
                  <w:marTop w:val="0"/>
                  <w:marBottom w:val="0"/>
                  <w:divBdr>
                    <w:top w:val="none" w:sz="0" w:space="0" w:color="auto"/>
                    <w:left w:val="none" w:sz="0" w:space="0" w:color="auto"/>
                    <w:bottom w:val="none" w:sz="0" w:space="0" w:color="auto"/>
                    <w:right w:val="none" w:sz="0" w:space="0" w:color="auto"/>
                  </w:divBdr>
                </w:div>
                <w:div w:id="8458708">
                  <w:marLeft w:val="0"/>
                  <w:marRight w:val="0"/>
                  <w:marTop w:val="0"/>
                  <w:marBottom w:val="0"/>
                  <w:divBdr>
                    <w:top w:val="none" w:sz="0" w:space="0" w:color="auto"/>
                    <w:left w:val="none" w:sz="0" w:space="0" w:color="auto"/>
                    <w:bottom w:val="none" w:sz="0" w:space="0" w:color="auto"/>
                    <w:right w:val="none" w:sz="0" w:space="0" w:color="auto"/>
                  </w:divBdr>
                </w:div>
                <w:div w:id="1969428202">
                  <w:marLeft w:val="0"/>
                  <w:marRight w:val="0"/>
                  <w:marTop w:val="0"/>
                  <w:marBottom w:val="0"/>
                  <w:divBdr>
                    <w:top w:val="none" w:sz="0" w:space="0" w:color="auto"/>
                    <w:left w:val="none" w:sz="0" w:space="0" w:color="auto"/>
                    <w:bottom w:val="none" w:sz="0" w:space="0" w:color="auto"/>
                    <w:right w:val="none" w:sz="0" w:space="0" w:color="auto"/>
                  </w:divBdr>
                </w:div>
                <w:div w:id="371878846">
                  <w:marLeft w:val="0"/>
                  <w:marRight w:val="0"/>
                  <w:marTop w:val="0"/>
                  <w:marBottom w:val="0"/>
                  <w:divBdr>
                    <w:top w:val="none" w:sz="0" w:space="0" w:color="auto"/>
                    <w:left w:val="none" w:sz="0" w:space="0" w:color="auto"/>
                    <w:bottom w:val="none" w:sz="0" w:space="0" w:color="auto"/>
                    <w:right w:val="none" w:sz="0" w:space="0" w:color="auto"/>
                  </w:divBdr>
                </w:div>
                <w:div w:id="119421128">
                  <w:marLeft w:val="0"/>
                  <w:marRight w:val="0"/>
                  <w:marTop w:val="0"/>
                  <w:marBottom w:val="0"/>
                  <w:divBdr>
                    <w:top w:val="none" w:sz="0" w:space="0" w:color="auto"/>
                    <w:left w:val="none" w:sz="0" w:space="0" w:color="auto"/>
                    <w:bottom w:val="none" w:sz="0" w:space="0" w:color="auto"/>
                    <w:right w:val="none" w:sz="0" w:space="0" w:color="auto"/>
                  </w:divBdr>
                </w:div>
                <w:div w:id="1896354894">
                  <w:marLeft w:val="0"/>
                  <w:marRight w:val="0"/>
                  <w:marTop w:val="0"/>
                  <w:marBottom w:val="0"/>
                  <w:divBdr>
                    <w:top w:val="none" w:sz="0" w:space="0" w:color="auto"/>
                    <w:left w:val="none" w:sz="0" w:space="0" w:color="auto"/>
                    <w:bottom w:val="none" w:sz="0" w:space="0" w:color="auto"/>
                    <w:right w:val="none" w:sz="0" w:space="0" w:color="auto"/>
                  </w:divBdr>
                </w:div>
              </w:divsChild>
            </w:div>
            <w:div w:id="1389307565">
              <w:marLeft w:val="0"/>
              <w:marRight w:val="0"/>
              <w:marTop w:val="0"/>
              <w:marBottom w:val="0"/>
              <w:divBdr>
                <w:top w:val="none" w:sz="0" w:space="0" w:color="auto"/>
                <w:left w:val="none" w:sz="0" w:space="0" w:color="auto"/>
                <w:bottom w:val="none" w:sz="0" w:space="0" w:color="auto"/>
                <w:right w:val="none" w:sz="0" w:space="0" w:color="auto"/>
              </w:divBdr>
              <w:divsChild>
                <w:div w:id="1446074948">
                  <w:marLeft w:val="0"/>
                  <w:marRight w:val="0"/>
                  <w:marTop w:val="0"/>
                  <w:marBottom w:val="0"/>
                  <w:divBdr>
                    <w:top w:val="none" w:sz="0" w:space="0" w:color="auto"/>
                    <w:left w:val="none" w:sz="0" w:space="0" w:color="auto"/>
                    <w:bottom w:val="none" w:sz="0" w:space="0" w:color="auto"/>
                    <w:right w:val="none" w:sz="0" w:space="0" w:color="auto"/>
                  </w:divBdr>
                </w:div>
                <w:div w:id="363294521">
                  <w:marLeft w:val="0"/>
                  <w:marRight w:val="0"/>
                  <w:marTop w:val="0"/>
                  <w:marBottom w:val="0"/>
                  <w:divBdr>
                    <w:top w:val="none" w:sz="0" w:space="0" w:color="auto"/>
                    <w:left w:val="none" w:sz="0" w:space="0" w:color="auto"/>
                    <w:bottom w:val="none" w:sz="0" w:space="0" w:color="auto"/>
                    <w:right w:val="none" w:sz="0" w:space="0" w:color="auto"/>
                  </w:divBdr>
                </w:div>
                <w:div w:id="342630565">
                  <w:marLeft w:val="0"/>
                  <w:marRight w:val="0"/>
                  <w:marTop w:val="0"/>
                  <w:marBottom w:val="0"/>
                  <w:divBdr>
                    <w:top w:val="none" w:sz="0" w:space="0" w:color="auto"/>
                    <w:left w:val="none" w:sz="0" w:space="0" w:color="auto"/>
                    <w:bottom w:val="none" w:sz="0" w:space="0" w:color="auto"/>
                    <w:right w:val="none" w:sz="0" w:space="0" w:color="auto"/>
                  </w:divBdr>
                </w:div>
                <w:div w:id="1826513090">
                  <w:marLeft w:val="0"/>
                  <w:marRight w:val="0"/>
                  <w:marTop w:val="0"/>
                  <w:marBottom w:val="0"/>
                  <w:divBdr>
                    <w:top w:val="none" w:sz="0" w:space="0" w:color="auto"/>
                    <w:left w:val="none" w:sz="0" w:space="0" w:color="auto"/>
                    <w:bottom w:val="none" w:sz="0" w:space="0" w:color="auto"/>
                    <w:right w:val="none" w:sz="0" w:space="0" w:color="auto"/>
                  </w:divBdr>
                </w:div>
                <w:div w:id="356322338">
                  <w:marLeft w:val="0"/>
                  <w:marRight w:val="0"/>
                  <w:marTop w:val="0"/>
                  <w:marBottom w:val="0"/>
                  <w:divBdr>
                    <w:top w:val="none" w:sz="0" w:space="0" w:color="auto"/>
                    <w:left w:val="none" w:sz="0" w:space="0" w:color="auto"/>
                    <w:bottom w:val="none" w:sz="0" w:space="0" w:color="auto"/>
                    <w:right w:val="none" w:sz="0" w:space="0" w:color="auto"/>
                  </w:divBdr>
                </w:div>
                <w:div w:id="111678563">
                  <w:marLeft w:val="0"/>
                  <w:marRight w:val="0"/>
                  <w:marTop w:val="0"/>
                  <w:marBottom w:val="0"/>
                  <w:divBdr>
                    <w:top w:val="none" w:sz="0" w:space="0" w:color="auto"/>
                    <w:left w:val="none" w:sz="0" w:space="0" w:color="auto"/>
                    <w:bottom w:val="none" w:sz="0" w:space="0" w:color="auto"/>
                    <w:right w:val="none" w:sz="0" w:space="0" w:color="auto"/>
                  </w:divBdr>
                </w:div>
                <w:div w:id="730494782">
                  <w:marLeft w:val="0"/>
                  <w:marRight w:val="0"/>
                  <w:marTop w:val="0"/>
                  <w:marBottom w:val="0"/>
                  <w:divBdr>
                    <w:top w:val="none" w:sz="0" w:space="0" w:color="auto"/>
                    <w:left w:val="none" w:sz="0" w:space="0" w:color="auto"/>
                    <w:bottom w:val="none" w:sz="0" w:space="0" w:color="auto"/>
                    <w:right w:val="none" w:sz="0" w:space="0" w:color="auto"/>
                  </w:divBdr>
                </w:div>
                <w:div w:id="585385230">
                  <w:marLeft w:val="0"/>
                  <w:marRight w:val="0"/>
                  <w:marTop w:val="0"/>
                  <w:marBottom w:val="0"/>
                  <w:divBdr>
                    <w:top w:val="none" w:sz="0" w:space="0" w:color="auto"/>
                    <w:left w:val="none" w:sz="0" w:space="0" w:color="auto"/>
                    <w:bottom w:val="none" w:sz="0" w:space="0" w:color="auto"/>
                    <w:right w:val="none" w:sz="0" w:space="0" w:color="auto"/>
                  </w:divBdr>
                </w:div>
              </w:divsChild>
            </w:div>
            <w:div w:id="1457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7021</Words>
  <Characters>42129</Characters>
  <Application>Microsoft Office Word</Application>
  <DocSecurity>0</DocSecurity>
  <Lines>351</Lines>
  <Paragraphs>98</Paragraphs>
  <ScaleCrop>false</ScaleCrop>
  <Company/>
  <LinksUpToDate>false</LinksUpToDate>
  <CharactersWithSpaces>49052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1</cp:revision>
  <dcterms:created xsi:type="dcterms:W3CDTF">2020-12-30T12:48:00Z</dcterms:created>
  <dcterms:modified xsi:type="dcterms:W3CDTF">2020-12-30T12:48:00Z</dcterms:modified>
</cp:coreProperties>
</file>